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jc w:val="center"/>
        <w:textAlignment w:val="auto"/>
        <w:rPr>
          <w:rFonts w:ascii="彩虹粗仿宋" w:hAnsi="宋体" w:eastAsia="彩虹粗仿宋" w:cs="Times New Roman"/>
          <w:b w:val="0"/>
          <w:bCs/>
          <w:snapToGrid w:val="0"/>
          <w:kern w:val="0"/>
          <w:sz w:val="32"/>
          <w:szCs w:val="32"/>
        </w:rPr>
      </w:pPr>
      <w:r>
        <w:rPr>
          <w:rFonts w:hint="eastAsia" w:ascii="彩虹小标宋" w:hAnsi="宋体" w:eastAsia="彩虹小标宋" w:cs="Times New Roman"/>
          <w:b w:val="0"/>
          <w:bCs/>
          <w:snapToGrid w:val="0"/>
          <w:kern w:val="0"/>
          <w:sz w:val="36"/>
          <w:szCs w:val="36"/>
          <w:lang w:val="en-US" w:eastAsia="zh-CN"/>
        </w:rPr>
        <w:t>运营管理辅助外包服务</w:t>
      </w:r>
      <w:r>
        <w:rPr>
          <w:rFonts w:hint="eastAsia" w:ascii="彩虹小标宋" w:hAnsi="宋体" w:eastAsia="彩虹小标宋" w:cs="Times New Roman"/>
          <w:b w:val="0"/>
          <w:bCs/>
          <w:snapToGrid w:val="0"/>
          <w:kern w:val="0"/>
          <w:sz w:val="36"/>
          <w:szCs w:val="36"/>
        </w:rPr>
        <w:t>采购需求</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left="708" w:leftChars="337"/>
        <w:jc w:val="left"/>
        <w:textAlignment w:val="auto"/>
        <w:rPr>
          <w:rFonts w:ascii="彩虹黑体" w:hAnsi="宋体" w:eastAsia="彩虹黑体" w:cs="Times New Roman"/>
          <w:b w:val="0"/>
          <w:bCs/>
          <w:snapToGrid w:val="0"/>
          <w:kern w:val="0"/>
          <w:sz w:val="32"/>
          <w:szCs w:val="32"/>
        </w:rPr>
      </w:pPr>
      <w:r>
        <w:rPr>
          <w:rFonts w:hint="eastAsia" w:ascii="彩虹黑体" w:hAnsi="宋体" w:eastAsia="彩虹黑体" w:cs="Times New Roman"/>
          <w:b w:val="0"/>
          <w:bCs/>
          <w:snapToGrid w:val="0"/>
          <w:kern w:val="0"/>
          <w:sz w:val="32"/>
          <w:szCs w:val="32"/>
        </w:rPr>
        <w:t>一、服务供应商要求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彩虹粗仿宋" w:hAnsi="宋体" w:eastAsia="彩虹粗仿宋" w:cs="宋体"/>
          <w:b w:val="0"/>
          <w:bCs/>
          <w:snapToGrid w:val="0"/>
          <w:kern w:val="0"/>
          <w:sz w:val="32"/>
          <w:szCs w:val="32"/>
        </w:rPr>
      </w:pPr>
      <w:r>
        <w:rPr>
          <w:rFonts w:hint="eastAsia" w:ascii="彩虹粗仿宋" w:hAnsi="宋体" w:eastAsia="彩虹粗仿宋" w:cs="宋体"/>
          <w:b w:val="0"/>
          <w:bCs/>
          <w:snapToGrid w:val="0"/>
          <w:kern w:val="0"/>
          <w:sz w:val="32"/>
          <w:szCs w:val="32"/>
        </w:rPr>
        <w:t>1</w:t>
      </w:r>
      <w:r>
        <w:rPr>
          <w:rFonts w:ascii="彩虹粗仿宋" w:hAnsi="宋体" w:eastAsia="彩虹粗仿宋" w:cs="宋体"/>
          <w:b w:val="0"/>
          <w:bCs/>
          <w:snapToGrid w:val="0"/>
          <w:kern w:val="0"/>
          <w:sz w:val="32"/>
          <w:szCs w:val="32"/>
        </w:rPr>
        <w:t>.</w:t>
      </w:r>
      <w:r>
        <w:rPr>
          <w:rFonts w:hint="eastAsia" w:ascii="彩虹粗仿宋" w:hAnsi="宋体" w:eastAsia="彩虹粗仿宋" w:cs="宋体"/>
          <w:b w:val="0"/>
          <w:bCs/>
          <w:snapToGrid w:val="0"/>
          <w:kern w:val="0"/>
          <w:sz w:val="32"/>
          <w:szCs w:val="32"/>
        </w:rPr>
        <w:t>依法成立和合法经营的专业服务机构，并具有相应的经营范围和办公场所；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彩虹粗仿宋" w:hAnsi="宋体" w:eastAsia="彩虹粗仿宋"/>
          <w:b w:val="0"/>
          <w:bCs/>
          <w:sz w:val="32"/>
          <w:szCs w:val="32"/>
        </w:rPr>
      </w:pPr>
      <w:r>
        <w:rPr>
          <w:rFonts w:hint="eastAsia" w:ascii="彩虹粗仿宋" w:hAnsi="宋体" w:eastAsia="彩虹粗仿宋" w:cs="宋体"/>
          <w:b w:val="0"/>
          <w:bCs/>
          <w:snapToGrid w:val="0"/>
          <w:kern w:val="0"/>
          <w:sz w:val="32"/>
          <w:szCs w:val="32"/>
        </w:rPr>
        <w:t>2.</w:t>
      </w:r>
      <w:r>
        <w:rPr>
          <w:rFonts w:hint="eastAsia" w:ascii="彩虹粗仿宋" w:hAnsi="宋体" w:eastAsia="彩虹粗仿宋"/>
          <w:b w:val="0"/>
          <w:bCs/>
          <w:sz w:val="32"/>
          <w:szCs w:val="32"/>
        </w:rPr>
        <w:t>外包服务商提供的派出人员要求经过审查，应为政治可靠、责任心强、业务熟练、作风正派、身体健康。</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彩虹粗仿宋" w:hAnsi="宋体" w:eastAsia="彩虹粗仿宋"/>
          <w:b w:val="0"/>
          <w:bCs/>
          <w:sz w:val="32"/>
          <w:szCs w:val="32"/>
        </w:rPr>
      </w:pPr>
      <w:r>
        <w:rPr>
          <w:rFonts w:hint="eastAsia" w:ascii="彩虹粗仿宋" w:hAnsi="宋体" w:eastAsia="彩虹粗仿宋" w:cs="宋体"/>
          <w:b w:val="0"/>
          <w:bCs/>
          <w:snapToGrid w:val="0"/>
          <w:kern w:val="0"/>
          <w:sz w:val="32"/>
          <w:szCs w:val="32"/>
        </w:rPr>
        <w:t>3.</w:t>
      </w:r>
      <w:r>
        <w:rPr>
          <w:rFonts w:hint="eastAsia" w:ascii="彩虹粗仿宋" w:hAnsi="宋体" w:eastAsia="彩虹粗仿宋"/>
          <w:b w:val="0"/>
          <w:bCs/>
          <w:sz w:val="32"/>
          <w:szCs w:val="32"/>
        </w:rPr>
        <w:t>外包服务商需具备人力资源外包服务资质和</w:t>
      </w:r>
      <w:r>
        <w:rPr>
          <w:rFonts w:hint="eastAsia" w:ascii="彩虹粗仿宋" w:hAnsi="宋体" w:eastAsia="彩虹粗仿宋"/>
          <w:b w:val="0"/>
          <w:bCs/>
          <w:sz w:val="32"/>
          <w:szCs w:val="32"/>
          <w:lang w:val="en-US" w:eastAsia="zh-CN"/>
        </w:rPr>
        <w:t>相关类似</w:t>
      </w:r>
      <w:r>
        <w:rPr>
          <w:rFonts w:hint="eastAsia" w:ascii="彩虹粗仿宋" w:hAnsi="宋体" w:eastAsia="彩虹粗仿宋"/>
          <w:b w:val="0"/>
          <w:bCs/>
          <w:sz w:val="32"/>
          <w:szCs w:val="32"/>
        </w:rPr>
        <w:t>项目服务经验</w:t>
      </w:r>
      <w:r>
        <w:rPr>
          <w:rFonts w:hint="eastAsia" w:ascii="彩虹粗仿宋" w:hAnsi="宋体" w:eastAsia="彩虹粗仿宋" w:cs="宋体"/>
          <w:b w:val="0"/>
          <w:bCs/>
          <w:snapToGrid w:val="0"/>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彩虹粗仿宋" w:hAnsi="宋体" w:eastAsia="彩虹粗仿宋" w:cs="宋体"/>
          <w:b w:val="0"/>
          <w:bCs/>
          <w:snapToGrid w:val="0"/>
          <w:kern w:val="0"/>
          <w:sz w:val="32"/>
          <w:szCs w:val="32"/>
        </w:rPr>
      </w:pPr>
      <w:r>
        <w:rPr>
          <w:rFonts w:hint="eastAsia" w:ascii="彩虹粗仿宋" w:hAnsi="宋体" w:eastAsia="彩虹粗仿宋" w:cs="Times New Roman"/>
          <w:b w:val="0"/>
          <w:bCs/>
          <w:snapToGrid w:val="0"/>
          <w:kern w:val="0"/>
          <w:sz w:val="32"/>
          <w:szCs w:val="32"/>
        </w:rPr>
        <w:t>4</w:t>
      </w:r>
      <w:r>
        <w:rPr>
          <w:rFonts w:ascii="彩虹粗仿宋" w:hAnsi="宋体" w:eastAsia="彩虹粗仿宋" w:cs="Times New Roman"/>
          <w:b w:val="0"/>
          <w:bCs/>
          <w:snapToGrid w:val="0"/>
          <w:kern w:val="0"/>
          <w:sz w:val="32"/>
          <w:szCs w:val="32"/>
        </w:rPr>
        <w:t>.</w:t>
      </w:r>
      <w:r>
        <w:rPr>
          <w:rFonts w:hint="eastAsia" w:ascii="彩虹粗仿宋" w:hAnsi="宋体" w:eastAsia="彩虹粗仿宋" w:cs="Times New Roman"/>
          <w:b w:val="0"/>
          <w:bCs/>
          <w:snapToGrid w:val="0"/>
          <w:kern w:val="0"/>
          <w:sz w:val="32"/>
          <w:szCs w:val="32"/>
        </w:rPr>
        <w:t>具有丰富的服务力量储备，保障按照我司要求供应相关服务。</w:t>
      </w:r>
      <w:r>
        <w:rPr>
          <w:rFonts w:ascii="彩虹粗仿宋" w:hAnsi="宋体" w:eastAsia="彩虹粗仿宋" w:cs="宋体"/>
          <w:b w:val="0"/>
          <w:bCs/>
          <w:snapToGrid w:val="0"/>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left="708" w:leftChars="337"/>
        <w:jc w:val="left"/>
        <w:textAlignment w:val="auto"/>
        <w:rPr>
          <w:rFonts w:ascii="彩虹黑体" w:hAnsi="宋体" w:eastAsia="彩虹黑体" w:cs="Times New Roman"/>
          <w:b w:val="0"/>
          <w:bCs/>
          <w:snapToGrid w:val="0"/>
          <w:kern w:val="0"/>
          <w:sz w:val="32"/>
          <w:szCs w:val="32"/>
        </w:rPr>
      </w:pPr>
      <w:r>
        <w:rPr>
          <w:rFonts w:hint="eastAsia" w:ascii="彩虹黑体" w:hAnsi="宋体" w:eastAsia="彩虹黑体" w:cs="Times New Roman"/>
          <w:b w:val="0"/>
          <w:bCs/>
          <w:snapToGrid w:val="0"/>
          <w:kern w:val="0"/>
          <w:sz w:val="32"/>
          <w:szCs w:val="32"/>
        </w:rPr>
        <w:t>二、服务品类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彩虹粗仿宋" w:hAnsi="宋体" w:eastAsia="彩虹粗仿宋" w:cs="Times New Roman"/>
          <w:b w:val="0"/>
          <w:bCs/>
          <w:snapToGrid w:val="0"/>
          <w:kern w:val="0"/>
          <w:sz w:val="32"/>
          <w:szCs w:val="32"/>
        </w:rPr>
      </w:pPr>
      <w:r>
        <w:rPr>
          <w:rFonts w:hint="eastAsia" w:ascii="彩虹粗仿宋" w:hAnsi="宋体" w:eastAsia="彩虹粗仿宋" w:cs="Times New Roman"/>
          <w:b w:val="0"/>
          <w:bCs/>
          <w:snapToGrid w:val="0"/>
          <w:kern w:val="0"/>
          <w:sz w:val="32"/>
          <w:szCs w:val="32"/>
          <w:lang w:val="en-US" w:eastAsia="zh-CN"/>
        </w:rPr>
        <w:t>运营管理辅助外包服务</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0" w:firstLineChars="200"/>
        <w:jc w:val="left"/>
        <w:textAlignment w:val="auto"/>
        <w:rPr>
          <w:rFonts w:ascii="彩虹粗仿宋" w:hAnsi="宋体" w:eastAsia="彩虹粗仿宋" w:cs="Times New Roman"/>
          <w:b w:val="0"/>
          <w:bCs/>
          <w:snapToGrid w:val="0"/>
          <w:kern w:val="0"/>
          <w:sz w:val="32"/>
          <w:szCs w:val="32"/>
        </w:rPr>
      </w:pPr>
      <w:r>
        <w:rPr>
          <w:rFonts w:hint="eastAsia" w:ascii="彩虹黑体" w:hAnsi="宋体" w:eastAsia="彩虹黑体" w:cs="Times New Roman"/>
          <w:b w:val="0"/>
          <w:bCs/>
          <w:snapToGrid w:val="0"/>
          <w:kern w:val="0"/>
          <w:sz w:val="32"/>
          <w:szCs w:val="32"/>
        </w:rPr>
        <w:t>三、服务内容</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彩虹粗仿宋" w:hAnsi="宋体" w:eastAsia="彩虹粗仿宋"/>
          <w:b w:val="0"/>
          <w:bCs/>
          <w:sz w:val="32"/>
          <w:szCs w:val="32"/>
        </w:rPr>
      </w:pPr>
      <w:r>
        <w:rPr>
          <w:rFonts w:hint="eastAsia" w:ascii="彩虹粗仿宋" w:hAnsi="宋体" w:eastAsia="彩虹粗仿宋"/>
          <w:b w:val="0"/>
          <w:bCs/>
          <w:sz w:val="32"/>
          <w:szCs w:val="32"/>
        </w:rPr>
        <w:t>主要负责我司</w:t>
      </w:r>
      <w:r>
        <w:rPr>
          <w:rFonts w:hint="eastAsia" w:ascii="彩虹粗仿宋" w:hAnsi="宋体" w:eastAsia="彩虹粗仿宋"/>
          <w:b w:val="0"/>
          <w:bCs/>
          <w:sz w:val="32"/>
          <w:szCs w:val="32"/>
          <w:lang w:val="en-US" w:eastAsia="zh-CN"/>
        </w:rPr>
        <w:t>长租公寓项目运营管理相关辅助性工作事宜，</w:t>
      </w:r>
      <w:r>
        <w:rPr>
          <w:rFonts w:hint="eastAsia" w:ascii="彩虹粗仿宋" w:hAnsi="宋体" w:eastAsia="彩虹粗仿宋"/>
          <w:b w:val="0"/>
          <w:bCs/>
          <w:sz w:val="32"/>
          <w:szCs w:val="32"/>
        </w:rPr>
        <w:t>具体服务内容如下：</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彩虹粗仿宋" w:hAnsi="彩虹粗仿宋" w:eastAsia="彩虹粗仿宋" w:cs="彩虹粗仿宋"/>
          <w:b w:val="0"/>
          <w:bCs/>
          <w:sz w:val="32"/>
          <w:szCs w:val="32"/>
          <w:lang w:val="en-US" w:eastAsia="zh-CN"/>
        </w:rPr>
      </w:pPr>
      <w:r>
        <w:rPr>
          <w:rFonts w:hint="eastAsia" w:ascii="彩虹粗仿宋" w:hAnsi="彩虹粗仿宋" w:eastAsia="彩虹粗仿宋" w:cs="彩虹粗仿宋"/>
          <w:b w:val="0"/>
          <w:bCs/>
          <w:sz w:val="32"/>
          <w:szCs w:val="32"/>
          <w:lang w:val="en-US" w:eastAsia="zh-Hans"/>
        </w:rPr>
        <w:t>1</w:t>
      </w:r>
      <w:r>
        <w:rPr>
          <w:rFonts w:hint="eastAsia" w:ascii="彩虹粗仿宋" w:hAnsi="彩虹粗仿宋" w:eastAsia="彩虹粗仿宋" w:cs="彩虹粗仿宋"/>
          <w:b w:val="0"/>
          <w:bCs/>
          <w:sz w:val="32"/>
          <w:szCs w:val="32"/>
          <w:lang w:val="en-US" w:eastAsia="zh-CN"/>
        </w:rPr>
        <w:t>.项目公司采购类工作配合</w:t>
      </w:r>
      <w:r>
        <w:rPr>
          <w:rFonts w:hint="eastAsia" w:ascii="彩虹粗仿宋" w:hAnsi="彩虹粗仿宋" w:eastAsia="彩虹粗仿宋" w:cs="彩虹粗仿宋"/>
          <w:b w:val="0"/>
          <w:bCs/>
          <w:sz w:val="32"/>
          <w:szCs w:val="32"/>
          <w:lang w:val="en-US" w:eastAsia="zh-Hans"/>
        </w:rPr>
        <w:t>：配合相关采购</w:t>
      </w:r>
      <w:r>
        <w:rPr>
          <w:rFonts w:hint="eastAsia" w:ascii="彩虹粗仿宋" w:hAnsi="彩虹粗仿宋" w:eastAsia="彩虹粗仿宋" w:cs="彩虹粗仿宋"/>
          <w:b w:val="0"/>
          <w:bCs/>
          <w:sz w:val="32"/>
          <w:szCs w:val="32"/>
          <w:lang w:val="en-US" w:eastAsia="zh-CN"/>
        </w:rPr>
        <w:t>的供方寻找、初步</w:t>
      </w:r>
      <w:r>
        <w:rPr>
          <w:rFonts w:hint="eastAsia" w:ascii="彩虹粗仿宋" w:hAnsi="彩虹粗仿宋" w:eastAsia="彩虹粗仿宋" w:cs="彩虹粗仿宋"/>
          <w:b w:val="0"/>
          <w:bCs/>
          <w:sz w:val="32"/>
          <w:szCs w:val="32"/>
          <w:lang w:val="en-US" w:eastAsia="zh-Hans"/>
        </w:rPr>
        <w:t>联系、</w:t>
      </w:r>
      <w:r>
        <w:rPr>
          <w:rFonts w:hint="eastAsia" w:ascii="彩虹粗仿宋" w:hAnsi="彩虹粗仿宋" w:eastAsia="彩虹粗仿宋" w:cs="彩虹粗仿宋"/>
          <w:b w:val="0"/>
          <w:bCs/>
          <w:sz w:val="32"/>
          <w:szCs w:val="32"/>
          <w:lang w:val="en-US" w:eastAsia="zh-CN"/>
        </w:rPr>
        <w:t>初步</w:t>
      </w:r>
      <w:r>
        <w:rPr>
          <w:rFonts w:hint="eastAsia" w:ascii="彩虹粗仿宋" w:hAnsi="彩虹粗仿宋" w:eastAsia="彩虹粗仿宋" w:cs="彩虹粗仿宋"/>
          <w:b w:val="0"/>
          <w:bCs/>
          <w:sz w:val="32"/>
          <w:szCs w:val="32"/>
          <w:lang w:val="en-US" w:eastAsia="zh-Hans"/>
        </w:rPr>
        <w:t>沟通、初步</w:t>
      </w:r>
      <w:r>
        <w:rPr>
          <w:rFonts w:hint="eastAsia" w:ascii="彩虹粗仿宋" w:hAnsi="彩虹粗仿宋" w:eastAsia="彩虹粗仿宋" w:cs="彩虹粗仿宋"/>
          <w:b w:val="0"/>
          <w:bCs/>
          <w:sz w:val="32"/>
          <w:szCs w:val="32"/>
          <w:lang w:val="en-US" w:eastAsia="zh-CN"/>
        </w:rPr>
        <w:t>调研、初步</w:t>
      </w:r>
      <w:r>
        <w:rPr>
          <w:rFonts w:hint="eastAsia" w:ascii="彩虹粗仿宋" w:hAnsi="彩虹粗仿宋" w:eastAsia="彩虹粗仿宋" w:cs="彩虹粗仿宋"/>
          <w:b w:val="0"/>
          <w:bCs/>
          <w:sz w:val="32"/>
          <w:szCs w:val="32"/>
          <w:lang w:val="en-US" w:eastAsia="zh-Hans"/>
        </w:rPr>
        <w:t>交流</w:t>
      </w:r>
      <w:r>
        <w:rPr>
          <w:rFonts w:hint="eastAsia" w:ascii="彩虹粗仿宋" w:hAnsi="彩虹粗仿宋" w:eastAsia="彩虹粗仿宋" w:cs="彩虹粗仿宋"/>
          <w:b w:val="0"/>
          <w:bCs/>
          <w:sz w:val="32"/>
          <w:szCs w:val="32"/>
          <w:lang w:val="en-US" w:eastAsia="zh-CN"/>
        </w:rPr>
        <w:t>，相关资料发送、资料收集、资料整理，组织会议谈判、事务性文本初稿拟定</w:t>
      </w:r>
      <w:r>
        <w:rPr>
          <w:rFonts w:hint="eastAsia" w:ascii="彩虹粗仿宋" w:hAnsi="彩虹粗仿宋" w:eastAsia="彩虹粗仿宋" w:cs="彩虹粗仿宋"/>
          <w:b w:val="0"/>
          <w:bCs/>
          <w:sz w:val="32"/>
          <w:szCs w:val="32"/>
          <w:lang w:val="en-US" w:eastAsia="zh-Hans"/>
        </w:rPr>
        <w:t>等工作；</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彩虹粗仿宋" w:hAnsi="彩虹粗仿宋" w:eastAsia="彩虹粗仿宋" w:cs="彩虹粗仿宋"/>
          <w:b w:val="0"/>
          <w:bCs/>
          <w:sz w:val="32"/>
          <w:szCs w:val="32"/>
          <w:lang w:val="en-US" w:eastAsia="zh-CN"/>
        </w:rPr>
      </w:pPr>
      <w:r>
        <w:rPr>
          <w:rFonts w:hint="eastAsia" w:ascii="彩虹粗仿宋" w:hAnsi="彩虹粗仿宋" w:eastAsia="彩虹粗仿宋" w:cs="彩虹粗仿宋"/>
          <w:b w:val="0"/>
          <w:bCs/>
          <w:sz w:val="32"/>
          <w:szCs w:val="32"/>
          <w:lang w:val="en-US" w:eastAsia="zh-Hans"/>
        </w:rPr>
        <w:t>2</w:t>
      </w:r>
      <w:r>
        <w:rPr>
          <w:rFonts w:hint="eastAsia" w:ascii="彩虹粗仿宋" w:hAnsi="彩虹粗仿宋" w:eastAsia="彩虹粗仿宋" w:cs="彩虹粗仿宋"/>
          <w:b w:val="0"/>
          <w:bCs/>
          <w:sz w:val="32"/>
          <w:szCs w:val="32"/>
          <w:lang w:val="en-US" w:eastAsia="zh-CN"/>
        </w:rPr>
        <w:t>.</w:t>
      </w:r>
      <w:r>
        <w:rPr>
          <w:rFonts w:hint="eastAsia" w:ascii="彩虹粗仿宋" w:hAnsi="彩虹粗仿宋" w:eastAsia="彩虹粗仿宋" w:cs="彩虹粗仿宋"/>
          <w:b w:val="0"/>
          <w:bCs/>
          <w:sz w:val="32"/>
          <w:szCs w:val="32"/>
          <w:lang w:val="en-US" w:eastAsia="zh-Hans"/>
        </w:rPr>
        <w:t>市场及专项研究</w:t>
      </w:r>
      <w:r>
        <w:rPr>
          <w:rFonts w:hint="eastAsia" w:ascii="彩虹粗仿宋" w:hAnsi="彩虹粗仿宋" w:eastAsia="彩虹粗仿宋" w:cs="彩虹粗仿宋"/>
          <w:b w:val="0"/>
          <w:bCs/>
          <w:sz w:val="32"/>
          <w:szCs w:val="32"/>
          <w:lang w:val="en-US" w:eastAsia="zh-CN"/>
        </w:rPr>
        <w:t>配合工作</w:t>
      </w:r>
      <w:r>
        <w:rPr>
          <w:rFonts w:hint="eastAsia" w:ascii="彩虹粗仿宋" w:hAnsi="彩虹粗仿宋" w:eastAsia="彩虹粗仿宋" w:cs="彩虹粗仿宋"/>
          <w:b w:val="0"/>
          <w:bCs/>
          <w:sz w:val="32"/>
          <w:szCs w:val="32"/>
          <w:lang w:val="en-US" w:eastAsia="zh-Hans"/>
        </w:rPr>
        <w:t>：配合开展</w:t>
      </w:r>
      <w:r>
        <w:rPr>
          <w:rFonts w:hint="eastAsia" w:ascii="彩虹粗仿宋" w:hAnsi="彩虹粗仿宋" w:eastAsia="彩虹粗仿宋" w:cs="彩虹粗仿宋"/>
          <w:b w:val="0"/>
          <w:bCs/>
          <w:sz w:val="32"/>
          <w:szCs w:val="32"/>
          <w:lang w:val="en-US" w:eastAsia="zh-CN"/>
        </w:rPr>
        <w:t>租房市场中</w:t>
      </w:r>
      <w:r>
        <w:rPr>
          <w:rFonts w:hint="eastAsia" w:ascii="彩虹粗仿宋" w:hAnsi="彩虹粗仿宋" w:eastAsia="彩虹粗仿宋" w:cs="彩虹粗仿宋"/>
          <w:b w:val="0"/>
          <w:bCs/>
          <w:sz w:val="32"/>
          <w:szCs w:val="32"/>
          <w:lang w:val="en-US" w:eastAsia="zh-Hans"/>
        </w:rPr>
        <w:t>宏观及政策等</w:t>
      </w:r>
      <w:r>
        <w:rPr>
          <w:rFonts w:hint="eastAsia" w:ascii="彩虹粗仿宋" w:hAnsi="彩虹粗仿宋" w:eastAsia="彩虹粗仿宋" w:cs="彩虹粗仿宋"/>
          <w:b w:val="0"/>
          <w:bCs/>
          <w:sz w:val="32"/>
          <w:szCs w:val="32"/>
          <w:lang w:val="en-US" w:eastAsia="zh-CN"/>
        </w:rPr>
        <w:t>资料收集、归类和初步研究</w:t>
      </w:r>
      <w:r>
        <w:rPr>
          <w:rFonts w:hint="eastAsia" w:ascii="彩虹粗仿宋" w:hAnsi="彩虹粗仿宋" w:eastAsia="彩虹粗仿宋" w:cs="彩虹粗仿宋"/>
          <w:b w:val="0"/>
          <w:bCs/>
          <w:sz w:val="32"/>
          <w:szCs w:val="32"/>
          <w:lang w:val="en-US" w:eastAsia="zh-Hans"/>
        </w:rPr>
        <w:t>，辅助完成市场周月年报告的部分</w:t>
      </w:r>
      <w:r>
        <w:rPr>
          <w:rFonts w:hint="eastAsia" w:ascii="彩虹粗仿宋" w:hAnsi="彩虹粗仿宋" w:eastAsia="彩虹粗仿宋" w:cs="彩虹粗仿宋"/>
          <w:b w:val="0"/>
          <w:bCs/>
          <w:sz w:val="32"/>
          <w:szCs w:val="32"/>
          <w:lang w:val="en-US" w:eastAsia="zh-CN"/>
        </w:rPr>
        <w:t>初步数据整理和分析</w:t>
      </w:r>
      <w:r>
        <w:rPr>
          <w:rFonts w:hint="eastAsia" w:ascii="彩虹粗仿宋" w:hAnsi="彩虹粗仿宋" w:eastAsia="彩虹粗仿宋" w:cs="彩虹粗仿宋"/>
          <w:b w:val="0"/>
          <w:bCs/>
          <w:sz w:val="32"/>
          <w:szCs w:val="32"/>
          <w:lang w:val="en-US" w:eastAsia="zh-Hans"/>
        </w:rPr>
        <w:t>内容；</w:t>
      </w:r>
      <w:r>
        <w:rPr>
          <w:rFonts w:hint="eastAsia" w:ascii="彩虹粗仿宋" w:hAnsi="彩虹粗仿宋" w:eastAsia="彩虹粗仿宋" w:cs="彩虹粗仿宋"/>
          <w:b w:val="0"/>
          <w:bCs/>
          <w:sz w:val="32"/>
          <w:szCs w:val="32"/>
          <w:lang w:val="en-US" w:eastAsia="zh-CN"/>
        </w:rPr>
        <w:t>配合完成全国主要20个城市在租竞品和潜在竞品线上化信息录入和标注；</w:t>
      </w:r>
      <w:r>
        <w:rPr>
          <w:rFonts w:hint="eastAsia" w:ascii="彩虹粗仿宋" w:hAnsi="彩虹粗仿宋" w:eastAsia="彩虹粗仿宋" w:cs="彩虹粗仿宋"/>
          <w:b w:val="0"/>
          <w:bCs/>
          <w:sz w:val="32"/>
          <w:szCs w:val="32"/>
          <w:lang w:val="en-US" w:eastAsia="zh-Hans"/>
        </w:rPr>
        <w:t>配合调研部分投前项目区域竞品及</w:t>
      </w:r>
      <w:r>
        <w:rPr>
          <w:rFonts w:hint="eastAsia" w:ascii="彩虹粗仿宋" w:hAnsi="彩虹粗仿宋" w:eastAsia="彩虹粗仿宋" w:cs="彩虹粗仿宋"/>
          <w:b w:val="0"/>
          <w:bCs/>
          <w:sz w:val="32"/>
          <w:szCs w:val="32"/>
          <w:lang w:val="en-US" w:eastAsia="zh-CN"/>
        </w:rPr>
        <w:t>市场及对应</w:t>
      </w:r>
      <w:r>
        <w:rPr>
          <w:rFonts w:hint="eastAsia" w:ascii="彩虹粗仿宋" w:hAnsi="彩虹粗仿宋" w:eastAsia="彩虹粗仿宋" w:cs="彩虹粗仿宋"/>
          <w:b w:val="0"/>
          <w:bCs/>
          <w:sz w:val="32"/>
          <w:szCs w:val="32"/>
          <w:lang w:val="en-US" w:eastAsia="zh-Hans"/>
        </w:rPr>
        <w:t>案头研究工作；已运营项目阶段性市场</w:t>
      </w:r>
      <w:r>
        <w:rPr>
          <w:rFonts w:hint="eastAsia" w:ascii="彩虹粗仿宋" w:hAnsi="彩虹粗仿宋" w:eastAsia="彩虹粗仿宋" w:cs="彩虹粗仿宋"/>
          <w:b w:val="0"/>
          <w:bCs/>
          <w:sz w:val="32"/>
          <w:szCs w:val="32"/>
          <w:lang w:val="en-US" w:eastAsia="zh-CN"/>
        </w:rPr>
        <w:t>和</w:t>
      </w:r>
      <w:r>
        <w:rPr>
          <w:rFonts w:hint="eastAsia" w:ascii="彩虹粗仿宋" w:hAnsi="彩虹粗仿宋" w:eastAsia="彩虹粗仿宋" w:cs="彩虹粗仿宋"/>
          <w:b w:val="0"/>
          <w:bCs/>
          <w:sz w:val="32"/>
          <w:szCs w:val="32"/>
          <w:lang w:val="en-US" w:eastAsia="zh-Hans"/>
        </w:rPr>
        <w:t>政策</w:t>
      </w:r>
      <w:r>
        <w:rPr>
          <w:rFonts w:hint="eastAsia" w:ascii="彩虹粗仿宋" w:hAnsi="彩虹粗仿宋" w:eastAsia="彩虹粗仿宋" w:cs="彩虹粗仿宋"/>
          <w:b w:val="0"/>
          <w:bCs/>
          <w:sz w:val="32"/>
          <w:szCs w:val="32"/>
          <w:lang w:val="en-US" w:eastAsia="zh-CN"/>
        </w:rPr>
        <w:t>动态的调研和跟踪类</w:t>
      </w:r>
      <w:r>
        <w:rPr>
          <w:rFonts w:hint="eastAsia" w:ascii="彩虹粗仿宋" w:hAnsi="彩虹粗仿宋" w:eastAsia="彩虹粗仿宋" w:cs="彩虹粗仿宋"/>
          <w:b w:val="0"/>
          <w:bCs/>
          <w:sz w:val="32"/>
          <w:szCs w:val="32"/>
          <w:lang w:val="en-US" w:eastAsia="zh-Hans"/>
        </w:rPr>
        <w:t>工作；阶段性租赁行业及市场相关专项研究</w:t>
      </w:r>
      <w:r>
        <w:rPr>
          <w:rFonts w:hint="eastAsia" w:ascii="彩虹粗仿宋" w:hAnsi="彩虹粗仿宋" w:eastAsia="彩虹粗仿宋" w:cs="彩虹粗仿宋"/>
          <w:b w:val="0"/>
          <w:bCs/>
          <w:sz w:val="32"/>
          <w:szCs w:val="32"/>
          <w:lang w:val="en-US" w:eastAsia="zh-CN"/>
        </w:rPr>
        <w:t>的资料收集和初步案头研究</w:t>
      </w:r>
      <w:r>
        <w:rPr>
          <w:rFonts w:hint="eastAsia" w:ascii="彩虹粗仿宋" w:hAnsi="彩虹粗仿宋" w:eastAsia="彩虹粗仿宋" w:cs="彩虹粗仿宋"/>
          <w:b w:val="0"/>
          <w:bCs/>
          <w:sz w:val="32"/>
          <w:szCs w:val="32"/>
          <w:lang w:val="en-US" w:eastAsia="zh-Hans"/>
        </w:rPr>
        <w:t>工作辅助；</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彩虹粗仿宋" w:hAnsi="彩虹粗仿宋" w:eastAsia="彩虹粗仿宋" w:cs="彩虹粗仿宋"/>
          <w:b w:val="0"/>
          <w:bCs/>
          <w:sz w:val="32"/>
          <w:szCs w:val="32"/>
          <w:lang w:val="en-US" w:eastAsia="zh-CN"/>
        </w:rPr>
      </w:pPr>
      <w:r>
        <w:rPr>
          <w:rFonts w:hint="eastAsia" w:ascii="彩虹粗仿宋" w:hAnsi="彩虹粗仿宋" w:eastAsia="彩虹粗仿宋" w:cs="彩虹粗仿宋"/>
          <w:b w:val="0"/>
          <w:bCs/>
          <w:sz w:val="32"/>
          <w:szCs w:val="32"/>
          <w:lang w:val="en-US" w:eastAsia="zh-Hans"/>
        </w:rPr>
        <w:t>3</w:t>
      </w:r>
      <w:r>
        <w:rPr>
          <w:rFonts w:hint="eastAsia" w:ascii="彩虹粗仿宋" w:hAnsi="彩虹粗仿宋" w:eastAsia="彩虹粗仿宋" w:cs="彩虹粗仿宋"/>
          <w:b w:val="0"/>
          <w:bCs/>
          <w:sz w:val="32"/>
          <w:szCs w:val="32"/>
          <w:lang w:val="en-US" w:eastAsia="zh-CN"/>
        </w:rPr>
        <w:t>.</w:t>
      </w:r>
      <w:r>
        <w:rPr>
          <w:rFonts w:hint="eastAsia" w:ascii="彩虹粗仿宋" w:hAnsi="彩虹粗仿宋" w:eastAsia="彩虹粗仿宋" w:cs="彩虹粗仿宋"/>
          <w:b w:val="0"/>
          <w:bCs/>
          <w:sz w:val="32"/>
          <w:szCs w:val="32"/>
          <w:lang w:val="en-US" w:eastAsia="zh-Hans"/>
        </w:rPr>
        <w:t>数据收取、录入及分析工作：配合完成项目部分基础数据</w:t>
      </w:r>
      <w:r>
        <w:rPr>
          <w:rFonts w:hint="eastAsia" w:ascii="彩虹粗仿宋" w:hAnsi="彩虹粗仿宋" w:eastAsia="彩虹粗仿宋" w:cs="彩虹粗仿宋"/>
          <w:b w:val="0"/>
          <w:bCs/>
          <w:sz w:val="32"/>
          <w:szCs w:val="32"/>
          <w:lang w:val="en-US" w:eastAsia="zh-CN"/>
        </w:rPr>
        <w:t>分周度、月度、季度、半年度、年度的</w:t>
      </w:r>
      <w:r>
        <w:rPr>
          <w:rFonts w:hint="eastAsia" w:ascii="彩虹粗仿宋" w:hAnsi="彩虹粗仿宋" w:eastAsia="彩虹粗仿宋" w:cs="彩虹粗仿宋"/>
          <w:b w:val="0"/>
          <w:bCs/>
          <w:sz w:val="32"/>
          <w:szCs w:val="32"/>
          <w:lang w:val="en-US" w:eastAsia="zh-Hans"/>
        </w:rPr>
        <w:t>收集、整理、分析等初步工作；配合完成部分</w:t>
      </w:r>
      <w:r>
        <w:rPr>
          <w:rFonts w:hint="eastAsia" w:ascii="彩虹粗仿宋" w:hAnsi="彩虹粗仿宋" w:eastAsia="彩虹粗仿宋" w:cs="彩虹粗仿宋"/>
          <w:b w:val="0"/>
          <w:bCs/>
          <w:sz w:val="32"/>
          <w:szCs w:val="32"/>
          <w:lang w:val="en-US" w:eastAsia="zh-CN"/>
        </w:rPr>
        <w:t>标准例行的</w:t>
      </w:r>
      <w:r>
        <w:rPr>
          <w:rFonts w:hint="eastAsia" w:ascii="彩虹粗仿宋" w:hAnsi="彩虹粗仿宋" w:eastAsia="彩虹粗仿宋" w:cs="彩虹粗仿宋"/>
          <w:b w:val="0"/>
          <w:bCs/>
          <w:sz w:val="32"/>
          <w:szCs w:val="32"/>
          <w:lang w:val="en-US" w:eastAsia="zh-Hans"/>
        </w:rPr>
        <w:t>数据表格</w:t>
      </w:r>
      <w:r>
        <w:rPr>
          <w:rFonts w:hint="eastAsia" w:ascii="彩虹粗仿宋" w:hAnsi="彩虹粗仿宋" w:eastAsia="彩虹粗仿宋" w:cs="彩虹粗仿宋"/>
          <w:b w:val="0"/>
          <w:bCs/>
          <w:sz w:val="32"/>
          <w:szCs w:val="32"/>
          <w:lang w:val="en-US" w:eastAsia="zh-CN"/>
        </w:rPr>
        <w:t>的动态</w:t>
      </w:r>
      <w:r>
        <w:rPr>
          <w:rFonts w:hint="eastAsia" w:ascii="彩虹粗仿宋" w:hAnsi="彩虹粗仿宋" w:eastAsia="彩虹粗仿宋" w:cs="彩虹粗仿宋"/>
          <w:b w:val="0"/>
          <w:bCs/>
          <w:sz w:val="32"/>
          <w:szCs w:val="32"/>
          <w:lang w:val="en-US" w:eastAsia="zh-Hans"/>
        </w:rPr>
        <w:t>更新和维护工作；配合完成部分系统搭建的</w:t>
      </w:r>
      <w:r>
        <w:rPr>
          <w:rFonts w:hint="eastAsia" w:ascii="彩虹粗仿宋" w:hAnsi="彩虹粗仿宋" w:eastAsia="彩虹粗仿宋" w:cs="彩虹粗仿宋"/>
          <w:b w:val="0"/>
          <w:bCs/>
          <w:sz w:val="32"/>
          <w:szCs w:val="32"/>
          <w:lang w:val="en-US" w:eastAsia="zh-CN"/>
        </w:rPr>
        <w:t>初步</w:t>
      </w:r>
      <w:r>
        <w:rPr>
          <w:rFonts w:hint="eastAsia" w:ascii="彩虹粗仿宋" w:hAnsi="彩虹粗仿宋" w:eastAsia="彩虹粗仿宋" w:cs="彩虹粗仿宋"/>
          <w:b w:val="0"/>
          <w:bCs/>
          <w:sz w:val="32"/>
          <w:szCs w:val="32"/>
          <w:lang w:val="en-US" w:eastAsia="zh-Hans"/>
        </w:rPr>
        <w:t>测试工作</w:t>
      </w:r>
      <w:r>
        <w:rPr>
          <w:rFonts w:hint="eastAsia" w:ascii="彩虹粗仿宋" w:hAnsi="彩虹粗仿宋" w:eastAsia="彩虹粗仿宋" w:cs="彩虹粗仿宋"/>
          <w:b w:val="0"/>
          <w:bCs/>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彩虹粗仿宋" w:hAnsi="彩虹粗仿宋" w:eastAsia="彩虹粗仿宋" w:cs="彩虹粗仿宋"/>
          <w:b w:val="0"/>
          <w:bCs/>
          <w:sz w:val="32"/>
          <w:szCs w:val="24"/>
          <w:lang w:val="en-US" w:eastAsia="zh-CN"/>
        </w:rPr>
      </w:pPr>
      <w:r>
        <w:rPr>
          <w:rFonts w:hint="eastAsia" w:ascii="彩虹粗仿宋" w:hAnsi="彩虹粗仿宋" w:eastAsia="彩虹粗仿宋" w:cs="彩虹粗仿宋"/>
          <w:b w:val="0"/>
          <w:bCs/>
          <w:sz w:val="32"/>
          <w:szCs w:val="32"/>
          <w:lang w:val="en-US" w:eastAsia="zh-Hans"/>
        </w:rPr>
        <w:t>4</w:t>
      </w:r>
      <w:r>
        <w:rPr>
          <w:rFonts w:hint="eastAsia" w:ascii="彩虹粗仿宋" w:hAnsi="彩虹粗仿宋" w:eastAsia="彩虹粗仿宋" w:cs="彩虹粗仿宋"/>
          <w:b w:val="0"/>
          <w:bCs/>
          <w:sz w:val="32"/>
          <w:szCs w:val="32"/>
          <w:lang w:val="en-US" w:eastAsia="zh-CN"/>
        </w:rPr>
        <w:t>.</w:t>
      </w:r>
      <w:r>
        <w:rPr>
          <w:rFonts w:hint="eastAsia" w:ascii="彩虹粗仿宋" w:hAnsi="彩虹粗仿宋" w:eastAsia="彩虹粗仿宋" w:cs="彩虹粗仿宋"/>
          <w:b w:val="0"/>
          <w:bCs/>
          <w:sz w:val="32"/>
          <w:szCs w:val="32"/>
          <w:lang w:val="en-US" w:eastAsia="zh-Hans"/>
        </w:rPr>
        <w:t>租赁住房运营管理类：配合项目运营安全</w:t>
      </w:r>
      <w:r>
        <w:rPr>
          <w:rFonts w:hint="eastAsia" w:ascii="彩虹粗仿宋" w:hAnsi="彩虹粗仿宋" w:eastAsia="彩虹粗仿宋" w:cs="彩虹粗仿宋"/>
          <w:b w:val="0"/>
          <w:bCs/>
          <w:sz w:val="32"/>
          <w:szCs w:val="32"/>
          <w:lang w:val="en-US" w:eastAsia="zh-CN"/>
        </w:rPr>
        <w:t>市场调研、对标、</w:t>
      </w:r>
      <w:r>
        <w:rPr>
          <w:rFonts w:hint="eastAsia" w:ascii="彩虹粗仿宋" w:hAnsi="彩虹粗仿宋" w:eastAsia="彩虹粗仿宋" w:cs="彩虹粗仿宋"/>
          <w:b w:val="0"/>
          <w:bCs/>
          <w:sz w:val="32"/>
          <w:szCs w:val="32"/>
          <w:lang w:val="en-US" w:eastAsia="zh-Hans"/>
        </w:rPr>
        <w:t>检查后续资料收集、整理以及督促</w:t>
      </w:r>
      <w:r>
        <w:rPr>
          <w:rFonts w:hint="eastAsia" w:ascii="彩虹粗仿宋" w:hAnsi="彩虹粗仿宋" w:eastAsia="彩虹粗仿宋" w:cs="彩虹粗仿宋"/>
          <w:b w:val="0"/>
          <w:bCs/>
          <w:sz w:val="32"/>
          <w:szCs w:val="32"/>
          <w:lang w:val="en-US" w:eastAsia="zh-CN"/>
        </w:rPr>
        <w:t>整改跟进</w:t>
      </w:r>
      <w:r>
        <w:rPr>
          <w:rFonts w:hint="eastAsia" w:ascii="彩虹粗仿宋" w:hAnsi="彩虹粗仿宋" w:eastAsia="彩虹粗仿宋" w:cs="彩虹粗仿宋"/>
          <w:b w:val="0"/>
          <w:bCs/>
          <w:sz w:val="32"/>
          <w:szCs w:val="32"/>
          <w:lang w:val="en-US" w:eastAsia="zh-Hans"/>
        </w:rPr>
        <w:t>工作；配合项目</w:t>
      </w:r>
      <w:r>
        <w:rPr>
          <w:rFonts w:hint="eastAsia" w:ascii="彩虹粗仿宋" w:hAnsi="彩虹粗仿宋" w:eastAsia="彩虹粗仿宋" w:cs="彩虹粗仿宋"/>
          <w:b w:val="0"/>
          <w:bCs/>
          <w:sz w:val="32"/>
          <w:szCs w:val="32"/>
          <w:lang w:val="en-US" w:eastAsia="zh-CN"/>
        </w:rPr>
        <w:t>日常运营、营销、增值服务等调研、夯实、咨询等工作；配合项目</w:t>
      </w:r>
      <w:r>
        <w:rPr>
          <w:rFonts w:hint="eastAsia" w:ascii="彩虹粗仿宋" w:hAnsi="彩虹粗仿宋" w:eastAsia="彩虹粗仿宋" w:cs="彩虹粗仿宋"/>
          <w:b w:val="0"/>
          <w:bCs/>
          <w:sz w:val="32"/>
          <w:szCs w:val="32"/>
          <w:lang w:val="en-US" w:eastAsia="zh-Hans"/>
        </w:rPr>
        <w:t>常标准</w:t>
      </w:r>
      <w:r>
        <w:rPr>
          <w:rFonts w:hint="eastAsia" w:ascii="彩虹粗仿宋" w:hAnsi="彩虹粗仿宋" w:eastAsia="彩虹粗仿宋" w:cs="彩虹粗仿宋"/>
          <w:b w:val="0"/>
          <w:bCs/>
          <w:sz w:val="32"/>
          <w:szCs w:val="32"/>
          <w:lang w:val="en-US" w:eastAsia="zh-CN"/>
        </w:rPr>
        <w:t>月会、年会的组织、资料收</w:t>
      </w:r>
      <w:r>
        <w:rPr>
          <w:rFonts w:hint="eastAsia" w:ascii="彩虹粗仿宋" w:hAnsi="彩虹粗仿宋" w:eastAsia="彩虹粗仿宋" w:cs="彩虹粗仿宋"/>
          <w:b w:val="0"/>
          <w:bCs/>
          <w:sz w:val="32"/>
          <w:szCs w:val="24"/>
          <w:lang w:val="en-US" w:eastAsia="zh-CN"/>
        </w:rPr>
        <w:t>集、项目标准通知拟定等</w:t>
      </w:r>
      <w:r>
        <w:rPr>
          <w:rFonts w:hint="eastAsia" w:ascii="彩虹粗仿宋" w:hAnsi="彩虹粗仿宋" w:eastAsia="彩虹粗仿宋" w:cs="彩虹粗仿宋"/>
          <w:b w:val="0"/>
          <w:bCs/>
          <w:sz w:val="32"/>
          <w:szCs w:val="24"/>
          <w:lang w:val="en-US" w:eastAsia="zh-Hans"/>
        </w:rPr>
        <w:t>辅助工作</w:t>
      </w:r>
      <w:r>
        <w:rPr>
          <w:rFonts w:hint="eastAsia" w:ascii="彩虹粗仿宋" w:hAnsi="彩虹粗仿宋" w:eastAsia="彩虹粗仿宋" w:cs="彩虹粗仿宋"/>
          <w:b w:val="0"/>
          <w:bCs/>
          <w:sz w:val="32"/>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0" w:firstLineChars="200"/>
        <w:jc w:val="left"/>
        <w:textAlignment w:val="auto"/>
        <w:rPr>
          <w:rFonts w:hint="eastAsia" w:ascii="彩虹黑体" w:hAnsi="宋体" w:eastAsia="彩虹黑体" w:cs="Times New Roman"/>
          <w:b w:val="0"/>
          <w:bCs/>
          <w:snapToGrid w:val="0"/>
          <w:kern w:val="0"/>
          <w:sz w:val="32"/>
          <w:szCs w:val="32"/>
          <w:lang w:val="en-US" w:eastAsia="zh-CN"/>
        </w:rPr>
      </w:pPr>
      <w:r>
        <w:rPr>
          <w:rFonts w:hint="eastAsia" w:ascii="彩虹黑体" w:hAnsi="宋体" w:eastAsia="彩虹黑体" w:cs="Times New Roman"/>
          <w:b w:val="0"/>
          <w:bCs/>
          <w:snapToGrid w:val="0"/>
          <w:kern w:val="0"/>
          <w:sz w:val="32"/>
          <w:szCs w:val="32"/>
        </w:rPr>
        <w:t>四、服务团队</w:t>
      </w:r>
      <w:r>
        <w:rPr>
          <w:rFonts w:hint="eastAsia" w:ascii="彩虹黑体" w:hAnsi="宋体" w:eastAsia="彩虹黑体" w:cs="Times New Roman"/>
          <w:b w:val="0"/>
          <w:bCs/>
          <w:snapToGrid w:val="0"/>
          <w:kern w:val="0"/>
          <w:sz w:val="32"/>
          <w:szCs w:val="32"/>
          <w:lang w:val="en-US" w:eastAsia="zh-CN"/>
        </w:rPr>
        <w:t>要求</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彩虹粗仿宋" w:hAnsi="宋体" w:eastAsia="彩虹粗仿宋"/>
          <w:b w:val="0"/>
          <w:bCs/>
          <w:sz w:val="32"/>
          <w:szCs w:val="32"/>
        </w:rPr>
      </w:pPr>
      <w:r>
        <w:rPr>
          <w:rFonts w:hint="eastAsia" w:ascii="彩虹粗仿宋" w:hAnsi="宋体" w:eastAsia="彩虹粗仿宋"/>
          <w:b w:val="0"/>
          <w:bCs/>
          <w:sz w:val="32"/>
          <w:szCs w:val="32"/>
        </w:rPr>
        <w:t>外包服务商提供的派出人员</w:t>
      </w:r>
      <w:r>
        <w:rPr>
          <w:rFonts w:hint="eastAsia" w:ascii="彩虹粗仿宋" w:eastAsia="彩虹粗仿宋"/>
          <w:sz w:val="32"/>
          <w:szCs w:val="32"/>
          <w:lang w:val="en-US" w:eastAsia="zh-CN"/>
        </w:rPr>
        <w:t>经我公司面试</w:t>
      </w:r>
      <w:r>
        <w:rPr>
          <w:rFonts w:ascii="彩虹粗仿宋" w:eastAsia="彩虹粗仿宋"/>
          <w:sz w:val="32"/>
          <w:szCs w:val="32"/>
        </w:rPr>
        <w:t>合格后方可上岗</w:t>
      </w:r>
      <w:r>
        <w:rPr>
          <w:rFonts w:hint="eastAsia" w:ascii="彩虹粗仿宋" w:eastAsia="彩虹粗仿宋"/>
          <w:sz w:val="32"/>
          <w:szCs w:val="32"/>
          <w:lang w:eastAsia="zh-CN"/>
        </w:rPr>
        <w:t>，</w:t>
      </w:r>
      <w:r>
        <w:rPr>
          <w:rFonts w:ascii="彩虹粗仿宋" w:eastAsia="彩虹粗仿宋"/>
          <w:sz w:val="32"/>
          <w:szCs w:val="32"/>
        </w:rPr>
        <w:t>需要具备</w:t>
      </w:r>
      <w:r>
        <w:rPr>
          <w:rFonts w:hint="eastAsia" w:ascii="彩虹粗仿宋" w:eastAsia="彩虹粗仿宋"/>
          <w:sz w:val="32"/>
          <w:szCs w:val="32"/>
        </w:rPr>
        <w:t>相关的</w:t>
      </w:r>
      <w:r>
        <w:rPr>
          <w:rFonts w:hint="eastAsia" w:ascii="彩虹粗仿宋" w:eastAsia="彩虹粗仿宋"/>
          <w:sz w:val="32"/>
          <w:szCs w:val="32"/>
          <w:lang w:val="en-US" w:eastAsia="zh-CN"/>
        </w:rPr>
        <w:t>服务</w:t>
      </w:r>
      <w:r>
        <w:rPr>
          <w:rFonts w:ascii="彩虹粗仿宋" w:eastAsia="彩虹粗仿宋"/>
          <w:sz w:val="32"/>
          <w:szCs w:val="32"/>
        </w:rPr>
        <w:t>能力</w:t>
      </w:r>
      <w:r>
        <w:rPr>
          <w:rFonts w:hint="eastAsia" w:ascii="彩虹粗仿宋" w:eastAsia="彩虹粗仿宋"/>
          <w:sz w:val="32"/>
          <w:szCs w:val="32"/>
          <w:lang w:eastAsia="zh-CN"/>
        </w:rPr>
        <w:t>，</w:t>
      </w:r>
      <w:r>
        <w:rPr>
          <w:rFonts w:hint="eastAsia" w:ascii="彩虹粗仿宋" w:hAnsi="宋体" w:eastAsia="彩虹粗仿宋"/>
          <w:b w:val="0"/>
          <w:bCs/>
          <w:sz w:val="32"/>
          <w:szCs w:val="32"/>
        </w:rPr>
        <w:t>满足相关条件：</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left"/>
        <w:textAlignment w:val="auto"/>
        <w:rPr>
          <w:rFonts w:hint="eastAsia" w:ascii="彩虹粗仿宋" w:hAnsi="彩虹粗仿宋" w:eastAsia="彩虹粗仿宋" w:cs="彩虹粗仿宋"/>
          <w:b w:val="0"/>
          <w:bCs/>
          <w:sz w:val="32"/>
          <w:szCs w:val="32"/>
          <w:lang w:val="en-US" w:eastAsia="zh-CN"/>
        </w:rPr>
      </w:pPr>
      <w:r>
        <w:rPr>
          <w:rFonts w:hint="eastAsia" w:ascii="彩虹粗仿宋" w:hAnsi="彩虹粗仿宋" w:eastAsia="彩虹粗仿宋" w:cs="彩虹粗仿宋"/>
          <w:b w:val="0"/>
          <w:bCs/>
          <w:sz w:val="32"/>
          <w:szCs w:val="32"/>
          <w:lang w:val="en-US" w:eastAsia="zh-CN"/>
        </w:rPr>
        <w:t>1.学历要求大专以上，本科优先；</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left"/>
        <w:textAlignment w:val="auto"/>
        <w:rPr>
          <w:rFonts w:hint="eastAsia" w:ascii="彩虹粗仿宋" w:hAnsi="彩虹粗仿宋" w:eastAsia="彩虹粗仿宋" w:cs="彩虹粗仿宋"/>
          <w:b w:val="0"/>
          <w:bCs/>
          <w:sz w:val="32"/>
          <w:szCs w:val="32"/>
          <w:lang w:val="en-US" w:eastAsia="zh-CN"/>
        </w:rPr>
      </w:pPr>
      <w:r>
        <w:rPr>
          <w:rFonts w:hint="eastAsia" w:ascii="彩虹粗仿宋" w:hAnsi="彩虹粗仿宋" w:eastAsia="彩虹粗仿宋" w:cs="彩虹粗仿宋"/>
          <w:b w:val="0"/>
          <w:bCs/>
          <w:sz w:val="32"/>
          <w:szCs w:val="32"/>
          <w:lang w:val="en-US" w:eastAsia="zh-CN"/>
        </w:rPr>
        <w:t>2.有1年以上租房行业相关工作经历优先（包括但不限于租赁行业运营管理经验、市场研究经验、客户研究经验、数据分析经验、财务相关经验、投资相关经验等）；</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left"/>
        <w:textAlignment w:val="auto"/>
        <w:rPr>
          <w:rFonts w:hint="eastAsia" w:ascii="彩虹粗仿宋" w:eastAsia="彩虹粗仿宋"/>
          <w:b w:val="0"/>
          <w:bCs/>
          <w:sz w:val="32"/>
          <w:szCs w:val="32"/>
          <w:lang w:val="en-US" w:eastAsia="zh-CN"/>
        </w:rPr>
      </w:pPr>
      <w:r>
        <w:rPr>
          <w:rFonts w:hint="eastAsia" w:ascii="彩虹粗仿宋" w:hAnsi="彩虹粗仿宋" w:eastAsia="彩虹粗仿宋" w:cs="彩虹粗仿宋"/>
          <w:b w:val="0"/>
          <w:bCs/>
          <w:sz w:val="32"/>
          <w:szCs w:val="32"/>
          <w:lang w:val="en-US" w:eastAsia="zh-CN"/>
        </w:rPr>
        <w:t>3.熟悉办公软件的使用</w:t>
      </w:r>
      <w:r>
        <w:rPr>
          <w:rFonts w:hint="eastAsia" w:ascii="彩虹粗仿宋" w:eastAsia="彩虹粗仿宋"/>
          <w:b w:val="0"/>
          <w:bCs/>
          <w:sz w:val="32"/>
          <w:szCs w:val="32"/>
          <w:lang w:val="en-US" w:eastAsia="zh-CN"/>
        </w:rPr>
        <w:t>（word、excel、powerpoint），或其他常规办公软件使用能力；</w:t>
      </w:r>
    </w:p>
    <w:p>
      <w:pPr>
        <w:keepNext w:val="0"/>
        <w:keepLines w:val="0"/>
        <w:pageBreakBefore w:val="0"/>
        <w:numPr>
          <w:ilvl w:val="0"/>
          <w:numId w:val="0"/>
        </w:numPr>
        <w:kinsoku/>
        <w:wordWrap/>
        <w:overflowPunct/>
        <w:topLinePunct w:val="0"/>
        <w:autoSpaceDE/>
        <w:autoSpaceDN/>
        <w:bidi w:val="0"/>
        <w:spacing w:line="560" w:lineRule="exact"/>
        <w:ind w:firstLine="640"/>
        <w:jc w:val="left"/>
        <w:textAlignment w:val="auto"/>
        <w:rPr>
          <w:rFonts w:hint="eastAsia" w:ascii="彩虹粗仿宋" w:eastAsia="彩虹粗仿宋"/>
          <w:b w:val="0"/>
          <w:bCs/>
          <w:sz w:val="32"/>
          <w:szCs w:val="32"/>
          <w:lang w:val="en-US" w:eastAsia="zh-CN"/>
        </w:rPr>
      </w:pPr>
      <w:r>
        <w:rPr>
          <w:rFonts w:hint="eastAsia" w:ascii="彩虹粗仿宋" w:eastAsia="彩虹粗仿宋"/>
          <w:b w:val="0"/>
          <w:bCs/>
          <w:sz w:val="32"/>
          <w:szCs w:val="32"/>
          <w:lang w:val="en-US" w:eastAsia="zh-CN"/>
        </w:rPr>
        <w:t>4.拥有主人翁精神，学习能力强，沟通能力强，抗压能力强优先。</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0" w:firstLineChars="200"/>
        <w:jc w:val="left"/>
        <w:textAlignment w:val="auto"/>
        <w:rPr>
          <w:rFonts w:ascii="彩虹黑体" w:hAnsi="宋体" w:eastAsia="彩虹黑体" w:cs="Times New Roman"/>
          <w:b w:val="0"/>
          <w:bCs/>
          <w:snapToGrid w:val="0"/>
          <w:kern w:val="0"/>
          <w:sz w:val="32"/>
          <w:szCs w:val="32"/>
        </w:rPr>
      </w:pPr>
      <w:r>
        <w:rPr>
          <w:rFonts w:hint="eastAsia" w:ascii="彩虹黑体" w:hAnsi="宋体" w:eastAsia="彩虹黑体" w:cs="Times New Roman"/>
          <w:b w:val="0"/>
          <w:bCs/>
          <w:snapToGrid w:val="0"/>
          <w:kern w:val="0"/>
          <w:sz w:val="32"/>
          <w:szCs w:val="32"/>
        </w:rPr>
        <w:t>五、服务</w:t>
      </w:r>
      <w:r>
        <w:rPr>
          <w:rFonts w:hint="eastAsia" w:ascii="彩虹黑体" w:hAnsi="宋体" w:eastAsia="彩虹黑体" w:cs="Times New Roman"/>
          <w:b w:val="0"/>
          <w:bCs/>
          <w:snapToGrid w:val="0"/>
          <w:kern w:val="0"/>
          <w:sz w:val="32"/>
          <w:szCs w:val="32"/>
          <w:lang w:val="en-US" w:eastAsia="zh-CN"/>
        </w:rPr>
        <w:t>数量</w:t>
      </w:r>
      <w:r>
        <w:rPr>
          <w:rFonts w:hint="eastAsia" w:ascii="彩虹黑体" w:hAnsi="宋体" w:eastAsia="彩虹黑体" w:cs="Times New Roman"/>
          <w:b w:val="0"/>
          <w:bCs/>
          <w:snapToGrid w:val="0"/>
          <w:kern w:val="0"/>
          <w:sz w:val="32"/>
          <w:szCs w:val="32"/>
        </w:rPr>
        <w:t>要求</w:t>
      </w:r>
    </w:p>
    <w:p>
      <w:pPr>
        <w:pStyle w:val="6"/>
        <w:keepNext w:val="0"/>
        <w:keepLines w:val="0"/>
        <w:pageBreakBefore w:val="0"/>
        <w:kinsoku/>
        <w:wordWrap/>
        <w:overflowPunct/>
        <w:topLinePunct w:val="0"/>
        <w:autoSpaceDE/>
        <w:autoSpaceDN/>
        <w:bidi w:val="0"/>
        <w:spacing w:line="560" w:lineRule="exact"/>
        <w:ind w:left="0" w:leftChars="0" w:firstLine="640" w:firstLineChars="200"/>
        <w:jc w:val="left"/>
        <w:textAlignment w:val="auto"/>
        <w:rPr>
          <w:rFonts w:hint="default"/>
          <w:lang w:val="en-US" w:eastAsia="zh-CN"/>
        </w:rPr>
      </w:pPr>
      <w:r>
        <w:rPr>
          <w:rFonts w:hint="eastAsia" w:ascii="彩虹粗仿宋" w:eastAsia="彩虹粗仿宋"/>
          <w:b w:val="0"/>
          <w:bCs/>
          <w:sz w:val="32"/>
          <w:szCs w:val="32"/>
          <w:lang w:val="en-US" w:eastAsia="zh-CN"/>
        </w:rPr>
        <w:t>共需求4名外包辅助团队人员，1名人员工作地在上海，3名人员工作地在北京。</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0" w:firstLineChars="200"/>
        <w:jc w:val="left"/>
        <w:textAlignment w:val="auto"/>
        <w:rPr>
          <w:rFonts w:ascii="彩虹黑体" w:hAnsi="宋体" w:eastAsia="彩虹黑体" w:cs="Times New Roman"/>
          <w:b w:val="0"/>
          <w:bCs/>
          <w:snapToGrid w:val="0"/>
          <w:kern w:val="0"/>
          <w:sz w:val="32"/>
          <w:szCs w:val="32"/>
        </w:rPr>
      </w:pPr>
      <w:r>
        <w:rPr>
          <w:rFonts w:hint="eastAsia" w:ascii="彩虹黑体" w:hAnsi="宋体" w:eastAsia="彩虹黑体" w:cs="Times New Roman"/>
          <w:b w:val="0"/>
          <w:bCs/>
          <w:snapToGrid w:val="0"/>
          <w:kern w:val="0"/>
          <w:sz w:val="32"/>
          <w:szCs w:val="32"/>
          <w:lang w:val="en-US" w:eastAsia="zh-CN"/>
        </w:rPr>
        <w:t>六</w:t>
      </w:r>
      <w:r>
        <w:rPr>
          <w:rFonts w:hint="eastAsia" w:ascii="彩虹黑体" w:hAnsi="宋体" w:eastAsia="彩虹黑体" w:cs="Times New Roman"/>
          <w:b w:val="0"/>
          <w:bCs/>
          <w:snapToGrid w:val="0"/>
          <w:kern w:val="0"/>
          <w:sz w:val="32"/>
          <w:szCs w:val="32"/>
        </w:rPr>
        <w:t>、服务质量要求</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彩虹粗仿宋" w:hAnsi="宋体" w:eastAsia="彩虹粗仿宋"/>
          <w:b w:val="0"/>
          <w:bCs/>
          <w:sz w:val="32"/>
          <w:szCs w:val="32"/>
          <w:lang w:val="en-US" w:eastAsia="zh-CN"/>
        </w:rPr>
      </w:pPr>
      <w:r>
        <w:rPr>
          <w:rFonts w:hint="eastAsia" w:ascii="彩虹粗仿宋" w:hAnsi="宋体" w:eastAsia="彩虹粗仿宋"/>
          <w:b w:val="0"/>
          <w:bCs/>
          <w:sz w:val="32"/>
          <w:szCs w:val="32"/>
        </w:rPr>
        <w:t>1</w:t>
      </w:r>
      <w:r>
        <w:rPr>
          <w:rFonts w:hint="eastAsia" w:ascii="彩虹粗仿宋" w:hAnsi="宋体" w:eastAsia="彩虹粗仿宋"/>
          <w:b w:val="0"/>
          <w:bCs/>
          <w:sz w:val="32"/>
          <w:szCs w:val="32"/>
          <w:lang w:val="en-US" w:eastAsia="zh-CN"/>
        </w:rPr>
        <w:t>.专业</w:t>
      </w:r>
      <w:r>
        <w:rPr>
          <w:rFonts w:hint="eastAsia" w:ascii="彩虹粗仿宋" w:hAnsi="宋体" w:eastAsia="彩虹粗仿宋"/>
          <w:b w:val="0"/>
          <w:bCs/>
          <w:sz w:val="32"/>
          <w:szCs w:val="32"/>
        </w:rPr>
        <w:t>性：外包</w:t>
      </w:r>
      <w:r>
        <w:rPr>
          <w:rFonts w:hint="eastAsia" w:ascii="彩虹粗仿宋" w:hAnsi="宋体" w:eastAsia="彩虹粗仿宋"/>
          <w:b w:val="0"/>
          <w:bCs/>
          <w:sz w:val="32"/>
          <w:szCs w:val="32"/>
          <w:lang w:val="en-US" w:eastAsia="zh-CN"/>
        </w:rPr>
        <w:t>服务商提供的</w:t>
      </w:r>
      <w:r>
        <w:rPr>
          <w:rFonts w:hint="eastAsia" w:ascii="彩虹粗仿宋" w:hAnsi="宋体" w:eastAsia="彩虹粗仿宋"/>
          <w:b w:val="0"/>
          <w:bCs/>
          <w:sz w:val="32"/>
          <w:szCs w:val="32"/>
        </w:rPr>
        <w:t>服务人员应</w:t>
      </w:r>
      <w:r>
        <w:rPr>
          <w:rFonts w:hint="eastAsia" w:ascii="彩虹粗仿宋" w:hAnsi="宋体" w:eastAsia="彩虹粗仿宋"/>
          <w:b w:val="0"/>
          <w:bCs/>
          <w:sz w:val="32"/>
          <w:szCs w:val="32"/>
          <w:lang w:val="en-US" w:eastAsia="zh-CN"/>
        </w:rPr>
        <w:t>根据运营经理提需，及时按要求按质量提供对应的项目运营服务。并且外包服务商应</w:t>
      </w:r>
      <w:r>
        <w:rPr>
          <w:rFonts w:hint="eastAsia" w:ascii="彩虹粗仿宋" w:hAnsi="宋体" w:eastAsia="彩虹粗仿宋"/>
          <w:b w:val="0"/>
          <w:bCs/>
          <w:sz w:val="32"/>
          <w:szCs w:val="32"/>
        </w:rPr>
        <w:t>确保</w:t>
      </w:r>
      <w:r>
        <w:rPr>
          <w:rFonts w:hint="eastAsia" w:ascii="彩虹粗仿宋" w:hAnsi="宋体" w:eastAsia="彩虹粗仿宋"/>
          <w:b w:val="0"/>
          <w:bCs/>
          <w:sz w:val="32"/>
          <w:szCs w:val="32"/>
          <w:lang w:val="en-US" w:eastAsia="zh-CN"/>
        </w:rPr>
        <w:t>该人员可以</w:t>
      </w:r>
      <w:r>
        <w:rPr>
          <w:rFonts w:hint="eastAsia" w:ascii="彩虹粗仿宋" w:hAnsi="宋体" w:eastAsia="彩虹粗仿宋"/>
          <w:b w:val="0"/>
          <w:bCs/>
          <w:sz w:val="32"/>
          <w:szCs w:val="32"/>
        </w:rPr>
        <w:t>按服务协议提供长期、持续的优质服务</w:t>
      </w:r>
      <w:r>
        <w:rPr>
          <w:rFonts w:hint="eastAsia" w:ascii="彩虹粗仿宋" w:hAnsi="宋体" w:eastAsia="彩虹粗仿宋"/>
          <w:b w:val="0"/>
          <w:bCs/>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彩虹粗仿宋" w:hAnsi="宋体" w:eastAsia="彩虹粗仿宋"/>
          <w:b w:val="0"/>
          <w:bCs/>
          <w:sz w:val="32"/>
          <w:szCs w:val="32"/>
        </w:rPr>
      </w:pPr>
      <w:r>
        <w:rPr>
          <w:rFonts w:hint="eastAsia" w:ascii="彩虹粗仿宋" w:hAnsi="宋体" w:eastAsia="彩虹粗仿宋"/>
          <w:b w:val="0"/>
          <w:bCs/>
          <w:sz w:val="32"/>
          <w:szCs w:val="32"/>
        </w:rPr>
        <w:t>2</w:t>
      </w:r>
      <w:r>
        <w:rPr>
          <w:rFonts w:hint="eastAsia" w:ascii="彩虹粗仿宋" w:hAnsi="宋体" w:eastAsia="彩虹粗仿宋"/>
          <w:b w:val="0"/>
          <w:bCs/>
          <w:sz w:val="32"/>
          <w:szCs w:val="32"/>
          <w:lang w:val="en-US" w:eastAsia="zh-CN"/>
        </w:rPr>
        <w:t>.</w:t>
      </w:r>
      <w:r>
        <w:rPr>
          <w:rFonts w:hint="eastAsia" w:ascii="彩虹粗仿宋" w:hAnsi="宋体" w:eastAsia="彩虹粗仿宋"/>
          <w:b w:val="0"/>
          <w:bCs/>
          <w:sz w:val="32"/>
          <w:szCs w:val="32"/>
        </w:rPr>
        <w:t>规范性：外包</w:t>
      </w:r>
      <w:r>
        <w:rPr>
          <w:rFonts w:hint="eastAsia" w:ascii="彩虹粗仿宋" w:hAnsi="宋体" w:eastAsia="彩虹粗仿宋"/>
          <w:b w:val="0"/>
          <w:bCs/>
          <w:sz w:val="32"/>
          <w:szCs w:val="32"/>
          <w:lang w:val="en-US" w:eastAsia="zh-CN"/>
        </w:rPr>
        <w:t>服务商提供的</w:t>
      </w:r>
      <w:r>
        <w:rPr>
          <w:rFonts w:hint="eastAsia" w:ascii="彩虹粗仿宋" w:hAnsi="宋体" w:eastAsia="彩虹粗仿宋"/>
          <w:b w:val="0"/>
          <w:bCs/>
          <w:sz w:val="32"/>
          <w:szCs w:val="32"/>
        </w:rPr>
        <w:t>服务人员应根据我司服务管理过程、服务活动指导文件或实施规则，以保证服务过程的规范运作。</w:t>
      </w:r>
    </w:p>
    <w:p>
      <w:pPr>
        <w:keepNext w:val="0"/>
        <w:keepLines w:val="0"/>
        <w:pageBreakBefore w:val="0"/>
        <w:numPr>
          <w:ilvl w:val="-1"/>
          <w:numId w:val="0"/>
        </w:numPr>
        <w:kinsoku/>
        <w:wordWrap/>
        <w:overflowPunct/>
        <w:topLinePunct w:val="0"/>
        <w:autoSpaceDE/>
        <w:autoSpaceDN/>
        <w:bidi w:val="0"/>
        <w:spacing w:line="560" w:lineRule="exact"/>
        <w:ind w:firstLine="640" w:firstLineChars="200"/>
        <w:jc w:val="left"/>
        <w:textAlignment w:val="auto"/>
        <w:rPr>
          <w:rFonts w:ascii="彩虹粗仿宋" w:eastAsia="彩虹粗仿宋"/>
          <w:b w:val="0"/>
          <w:bCs/>
          <w:sz w:val="32"/>
          <w:szCs w:val="32"/>
        </w:rPr>
      </w:pPr>
      <w:r>
        <w:rPr>
          <w:rFonts w:hint="eastAsia" w:ascii="彩虹粗仿宋" w:hAnsi="宋体" w:eastAsia="彩虹粗仿宋"/>
          <w:b w:val="0"/>
          <w:bCs/>
          <w:sz w:val="32"/>
          <w:szCs w:val="32"/>
          <w:lang w:val="en-US" w:eastAsia="zh-CN"/>
        </w:rPr>
        <w:t>3.</w:t>
      </w:r>
      <w:r>
        <w:rPr>
          <w:rFonts w:ascii="彩虹粗仿宋" w:hAnsi="宋体" w:eastAsia="彩虹粗仿宋"/>
          <w:b w:val="0"/>
          <w:bCs/>
          <w:sz w:val="32"/>
          <w:szCs w:val="32"/>
        </w:rPr>
        <w:t>保密性：</w:t>
      </w:r>
      <w:r>
        <w:rPr>
          <w:rFonts w:hint="eastAsia" w:ascii="彩虹粗仿宋" w:hAnsi="宋体" w:eastAsia="彩虹粗仿宋"/>
          <w:b w:val="0"/>
          <w:bCs/>
          <w:sz w:val="32"/>
          <w:szCs w:val="32"/>
        </w:rPr>
        <w:t>外包</w:t>
      </w:r>
      <w:r>
        <w:rPr>
          <w:rFonts w:hint="eastAsia" w:ascii="彩虹粗仿宋" w:hAnsi="宋体" w:eastAsia="彩虹粗仿宋"/>
          <w:b w:val="0"/>
          <w:bCs/>
          <w:sz w:val="32"/>
          <w:szCs w:val="32"/>
          <w:lang w:val="en-US" w:eastAsia="zh-CN"/>
        </w:rPr>
        <w:t>服务商提供的</w:t>
      </w:r>
      <w:r>
        <w:rPr>
          <w:rFonts w:hint="eastAsia" w:ascii="彩虹粗仿宋" w:hAnsi="宋体" w:eastAsia="彩虹粗仿宋"/>
          <w:b w:val="0"/>
          <w:bCs/>
          <w:sz w:val="32"/>
          <w:szCs w:val="32"/>
        </w:rPr>
        <w:t>服务人员</w:t>
      </w:r>
      <w:r>
        <w:rPr>
          <w:rFonts w:ascii="彩虹粗仿宋" w:hAnsi="宋体" w:eastAsia="彩虹粗仿宋"/>
          <w:b w:val="0"/>
          <w:bCs/>
          <w:sz w:val="32"/>
          <w:szCs w:val="32"/>
        </w:rPr>
        <w:t>必须严守保密规定，不能泄露与工作有关的任何信息。外包服务商应教育派出员工不得以任何形式向他人提供或泄露采购单位的</w:t>
      </w:r>
      <w:r>
        <w:rPr>
          <w:rFonts w:hint="eastAsia" w:ascii="彩虹粗仿宋" w:hAnsi="宋体" w:eastAsia="彩虹粗仿宋"/>
          <w:b w:val="0"/>
          <w:bCs/>
          <w:sz w:val="32"/>
          <w:szCs w:val="32"/>
          <w:lang w:val="en-US" w:eastAsia="zh-CN"/>
        </w:rPr>
        <w:t>相关</w:t>
      </w:r>
      <w:r>
        <w:rPr>
          <w:rFonts w:ascii="彩虹粗仿宋" w:hAnsi="宋体" w:eastAsia="彩虹粗仿宋"/>
          <w:b w:val="0"/>
          <w:bCs/>
          <w:sz w:val="32"/>
          <w:szCs w:val="32"/>
        </w:rPr>
        <w:t>信息。</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0" w:firstLineChars="200"/>
        <w:jc w:val="left"/>
        <w:textAlignment w:val="auto"/>
        <w:rPr>
          <w:rFonts w:ascii="彩虹黑体" w:hAnsi="宋体" w:eastAsia="彩虹黑体" w:cs="Times New Roman"/>
          <w:b w:val="0"/>
          <w:bCs/>
          <w:snapToGrid w:val="0"/>
          <w:kern w:val="0"/>
          <w:sz w:val="32"/>
          <w:szCs w:val="32"/>
        </w:rPr>
      </w:pPr>
      <w:r>
        <w:rPr>
          <w:rFonts w:hint="eastAsia" w:ascii="彩虹黑体" w:hAnsi="宋体" w:eastAsia="彩虹黑体" w:cs="Times New Roman"/>
          <w:b w:val="0"/>
          <w:bCs/>
          <w:snapToGrid w:val="0"/>
          <w:kern w:val="0"/>
          <w:sz w:val="32"/>
          <w:szCs w:val="32"/>
          <w:lang w:val="en-US" w:eastAsia="zh-CN"/>
        </w:rPr>
        <w:t>七</w:t>
      </w:r>
      <w:r>
        <w:rPr>
          <w:rFonts w:hint="eastAsia" w:ascii="彩虹黑体" w:hAnsi="宋体" w:eastAsia="彩虹黑体" w:cs="Times New Roman"/>
          <w:b w:val="0"/>
          <w:bCs/>
          <w:snapToGrid w:val="0"/>
          <w:kern w:val="0"/>
          <w:sz w:val="32"/>
          <w:szCs w:val="32"/>
        </w:rPr>
        <w:t>、服务</w:t>
      </w:r>
      <w:r>
        <w:rPr>
          <w:rFonts w:hint="eastAsia" w:ascii="彩虹黑体" w:hAnsi="宋体" w:eastAsia="彩虹黑体" w:cs="Times New Roman"/>
          <w:b w:val="0"/>
          <w:bCs/>
          <w:snapToGrid w:val="0"/>
          <w:kern w:val="0"/>
          <w:sz w:val="32"/>
          <w:szCs w:val="32"/>
          <w:lang w:val="en-US" w:eastAsia="zh-CN"/>
        </w:rPr>
        <w:t>期限</w:t>
      </w:r>
      <w:r>
        <w:rPr>
          <w:rFonts w:hint="eastAsia" w:ascii="彩虹黑体" w:hAnsi="宋体" w:eastAsia="彩虹黑体" w:cs="Times New Roman"/>
          <w:b w:val="0"/>
          <w:bCs/>
          <w:snapToGrid w:val="0"/>
          <w:kern w:val="0"/>
          <w:sz w:val="32"/>
          <w:szCs w:val="32"/>
        </w:rPr>
        <w:t>要求</w:t>
      </w:r>
    </w:p>
    <w:p>
      <w:pPr>
        <w:keepNext w:val="0"/>
        <w:keepLines w:val="0"/>
        <w:pageBreakBefore w:val="0"/>
        <w:kinsoku/>
        <w:wordWrap/>
        <w:overflowPunct/>
        <w:topLinePunct w:val="0"/>
        <w:autoSpaceDE/>
        <w:autoSpaceDN/>
        <w:bidi w:val="0"/>
        <w:spacing w:line="560" w:lineRule="exact"/>
        <w:ind w:right="55" w:firstLine="640" w:firstLineChars="200"/>
        <w:jc w:val="left"/>
        <w:textAlignment w:val="auto"/>
        <w:rPr>
          <w:rFonts w:ascii="彩虹粗仿宋" w:hAnsi="宋体" w:eastAsia="彩虹粗仿宋"/>
          <w:b w:val="0"/>
          <w:bCs/>
          <w:sz w:val="32"/>
          <w:szCs w:val="32"/>
        </w:rPr>
      </w:pPr>
      <w:r>
        <w:rPr>
          <w:rFonts w:hint="eastAsia" w:ascii="彩虹粗仿宋" w:hAnsi="宋体" w:eastAsia="彩虹粗仿宋"/>
          <w:b w:val="0"/>
          <w:bCs/>
          <w:sz w:val="32"/>
          <w:szCs w:val="32"/>
        </w:rPr>
        <w:t>服务期限2年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560" w:lineRule="exact"/>
        <w:ind w:left="420" w:leftChars="200" w:firstLine="217" w:firstLineChars="68"/>
        <w:jc w:val="left"/>
        <w:textAlignment w:val="auto"/>
        <w:rPr>
          <w:rFonts w:hint="eastAsia" w:ascii="彩虹黑体" w:hAnsi="宋体" w:eastAsia="彩虹黑体" w:cs="Times New Roman"/>
          <w:b w:val="0"/>
          <w:bCs/>
          <w:snapToGrid w:val="0"/>
          <w:kern w:val="0"/>
          <w:sz w:val="32"/>
          <w:szCs w:val="32"/>
        </w:rPr>
      </w:pPr>
      <w:r>
        <w:rPr>
          <w:rFonts w:hint="eastAsia" w:ascii="彩虹黑体" w:hAnsi="宋体" w:eastAsia="彩虹黑体" w:cs="Times New Roman"/>
          <w:b w:val="0"/>
          <w:bCs/>
          <w:snapToGrid w:val="0"/>
          <w:kern w:val="0"/>
          <w:sz w:val="32"/>
          <w:szCs w:val="32"/>
          <w:lang w:val="en-US" w:eastAsia="zh-CN"/>
        </w:rPr>
        <w:t>八、</w:t>
      </w:r>
      <w:r>
        <w:rPr>
          <w:rFonts w:hint="eastAsia" w:ascii="彩虹黑体" w:hAnsi="宋体" w:eastAsia="彩虹黑体" w:cs="Times New Roman"/>
          <w:b w:val="0"/>
          <w:bCs/>
          <w:snapToGrid w:val="0"/>
          <w:kern w:val="0"/>
          <w:sz w:val="32"/>
          <w:szCs w:val="32"/>
        </w:rPr>
        <w:t>服务供应安排</w:t>
      </w:r>
    </w:p>
    <w:p>
      <w:pPr>
        <w:keepNext w:val="0"/>
        <w:keepLines w:val="0"/>
        <w:pageBreakBefore w:val="0"/>
        <w:numPr>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彩虹粗仿宋" w:eastAsia="彩虹粗仿宋"/>
          <w:b w:val="0"/>
          <w:bCs/>
          <w:sz w:val="32"/>
          <w:szCs w:val="32"/>
          <w:lang w:val="en-US" w:eastAsia="zh-CN"/>
        </w:rPr>
      </w:pPr>
      <w:r>
        <w:rPr>
          <w:rFonts w:hint="eastAsia" w:ascii="彩虹粗仿宋" w:eastAsia="彩虹粗仿宋"/>
          <w:b w:val="0"/>
          <w:bCs/>
          <w:sz w:val="32"/>
          <w:szCs w:val="32"/>
          <w:lang w:val="en-US" w:eastAsia="zh-CN"/>
        </w:rPr>
        <w:t>1.外包服务商需明确外包服务岗位职责要求，收到人员需求后及时反馈,提供合适的外包候选人，供我司面试，面试合格后方可上岗,外包人员入职前需为外包人员提供相应的岗前培训，需遵循我司相关管理办法、操作规程、操作规范、考勤管理制度等要求。</w:t>
      </w:r>
    </w:p>
    <w:p>
      <w:pPr>
        <w:keepNext w:val="0"/>
        <w:keepLines w:val="0"/>
        <w:pageBreakBefore w:val="0"/>
        <w:numPr>
          <w:numId w:val="0"/>
        </w:numPr>
        <w:kinsoku/>
        <w:wordWrap/>
        <w:overflowPunct/>
        <w:topLinePunct w:val="0"/>
        <w:autoSpaceDE/>
        <w:autoSpaceDN/>
        <w:bidi w:val="0"/>
        <w:adjustRightInd w:val="0"/>
        <w:snapToGrid w:val="0"/>
        <w:spacing w:line="560" w:lineRule="exact"/>
        <w:ind w:firstLine="640" w:firstLineChars="200"/>
        <w:jc w:val="left"/>
        <w:textAlignment w:val="auto"/>
        <w:rPr>
          <w:rFonts w:hint="default" w:ascii="彩虹粗仿宋" w:eastAsia="彩虹粗仿宋"/>
          <w:b w:val="0"/>
          <w:bCs/>
          <w:sz w:val="32"/>
          <w:szCs w:val="32"/>
          <w:lang w:val="en-US" w:eastAsia="zh-CN"/>
        </w:rPr>
      </w:pPr>
      <w:r>
        <w:rPr>
          <w:rFonts w:hint="eastAsia" w:ascii="彩虹粗仿宋" w:eastAsia="彩虹粗仿宋"/>
          <w:b w:val="0"/>
          <w:bCs/>
          <w:sz w:val="32"/>
          <w:szCs w:val="32"/>
          <w:lang w:val="en-US" w:eastAsia="zh-CN"/>
        </w:rPr>
        <w:t>2.外包人员入职后，具体工作内容由我司运营管理部运营经理直接安排，并由运营经理定期对外包人员服务质量进行评价核查反馈，反馈结果将影响员工绩效工资，具体绩效工资考核方案，由运营服务商进行方案制定，并报我司运营部管理部审核确定后执行。</w:t>
      </w:r>
    </w:p>
    <w:p>
      <w:pPr>
        <w:keepNext w:val="0"/>
        <w:keepLines w:val="0"/>
        <w:pageBreakBefore w:val="0"/>
        <w:numPr>
          <w:ilvl w:val="-1"/>
          <w:numId w:val="0"/>
        </w:numPr>
        <w:kinsoku/>
        <w:wordWrap/>
        <w:overflowPunct/>
        <w:topLinePunct w:val="0"/>
        <w:autoSpaceDE/>
        <w:autoSpaceDN/>
        <w:bidi w:val="0"/>
        <w:spacing w:line="560" w:lineRule="exact"/>
        <w:ind w:firstLine="640" w:firstLineChars="200"/>
        <w:jc w:val="left"/>
        <w:textAlignment w:val="auto"/>
        <w:rPr>
          <w:rFonts w:hint="eastAsia" w:ascii="彩虹粗仿宋" w:eastAsia="彩虹粗仿宋"/>
          <w:b w:val="0"/>
          <w:bCs/>
          <w:sz w:val="32"/>
          <w:szCs w:val="32"/>
          <w:lang w:val="en-US" w:eastAsia="zh-CN"/>
        </w:rPr>
      </w:pPr>
      <w:r>
        <w:rPr>
          <w:rFonts w:hint="eastAsia" w:ascii="彩虹粗仿宋" w:eastAsia="彩虹粗仿宋"/>
          <w:b w:val="0"/>
          <w:bCs/>
          <w:sz w:val="32"/>
          <w:szCs w:val="32"/>
          <w:lang w:val="en-US" w:eastAsia="zh-CN"/>
        </w:rPr>
        <w:t>3.应对服务团队的稳定性做出承诺。在服务期内，除公司主观不可控原因外(如服务人员生病、罢工、辞职等)，未经基金管理公司同意，不应调换服务团队主要成员。非基金管理公司主观原因，驻场服务人员自开始提供服务之日起服务期限未超过3个月发生人员变更的，委派方需承担【2】万元/次的赔偿责任，该费用由当期应付服务费中扣减。</w:t>
      </w:r>
    </w:p>
    <w:p>
      <w:pPr>
        <w:keepNext w:val="0"/>
        <w:keepLines w:val="0"/>
        <w:pageBreakBefore w:val="0"/>
        <w:numPr>
          <w:ilvl w:val="-1"/>
          <w:numId w:val="0"/>
        </w:numPr>
        <w:kinsoku/>
        <w:wordWrap/>
        <w:overflowPunct/>
        <w:topLinePunct w:val="0"/>
        <w:autoSpaceDE/>
        <w:autoSpaceDN/>
        <w:bidi w:val="0"/>
        <w:spacing w:line="560" w:lineRule="exact"/>
        <w:ind w:firstLine="640" w:firstLineChars="200"/>
        <w:jc w:val="left"/>
        <w:textAlignment w:val="auto"/>
        <w:rPr>
          <w:rFonts w:hint="eastAsia" w:ascii="彩虹粗仿宋" w:eastAsia="彩虹粗仿宋"/>
          <w:b w:val="0"/>
          <w:bCs/>
          <w:sz w:val="32"/>
          <w:szCs w:val="32"/>
          <w:lang w:val="en-US" w:eastAsia="zh-CN"/>
        </w:rPr>
      </w:pPr>
      <w:r>
        <w:rPr>
          <w:rFonts w:hint="eastAsia" w:ascii="彩虹粗仿宋" w:eastAsia="彩虹粗仿宋"/>
          <w:b w:val="0"/>
          <w:bCs/>
          <w:sz w:val="32"/>
          <w:szCs w:val="32"/>
          <w:lang w:val="en-US" w:eastAsia="zh-CN"/>
        </w:rPr>
        <w:t>4.如我司认为服务团队中的成员不具备为项目运营提供服务所必须的能力，外包服务商应在接到我司意见后及时调整更换符合我司需要的服务人员。驻场服务人员发生变更，外包服务商应当确保不少于1个月的交接期，相关交接工作应当形成规范的交接计划，确保基金管理公司相关工作可以持续开展。</w:t>
      </w:r>
    </w:p>
    <w:p>
      <w:pPr>
        <w:pStyle w:val="2"/>
        <w:keepNext w:val="0"/>
        <w:keepLines w:val="0"/>
        <w:pageBreakBefore w:val="0"/>
        <w:kinsoku/>
        <w:wordWrap/>
        <w:overflowPunct/>
        <w:topLinePunct w:val="0"/>
        <w:autoSpaceDE/>
        <w:autoSpaceDN/>
        <w:bidi w:val="0"/>
        <w:spacing w:line="560" w:lineRule="exact"/>
        <w:jc w:val="left"/>
        <w:textAlignment w:val="auto"/>
        <w:rPr>
          <w:rFonts w:hint="default"/>
          <w:b w:val="0"/>
          <w:bCs/>
          <w:lang w:val="en-US"/>
        </w:rPr>
      </w:pPr>
      <w:r>
        <w:rPr>
          <w:rFonts w:hint="eastAsia" w:ascii="彩虹粗仿宋" w:eastAsia="彩虹粗仿宋"/>
          <w:b w:val="0"/>
          <w:bCs/>
          <w:sz w:val="32"/>
          <w:szCs w:val="32"/>
          <w:lang w:val="en-US" w:eastAsia="zh-CN"/>
        </w:rPr>
        <w:t>5.</w:t>
      </w:r>
      <w:r>
        <w:rPr>
          <w:rFonts w:hint="eastAsia" w:ascii="彩虹粗仿宋" w:hAnsi="宋体" w:eastAsia="彩虹粗仿宋" w:cs="Times New Roman"/>
          <w:b w:val="0"/>
          <w:bCs/>
          <w:snapToGrid w:val="0"/>
          <w:kern w:val="0"/>
          <w:sz w:val="32"/>
          <w:szCs w:val="32"/>
        </w:rPr>
        <w:t>根据工作需求在北京市内的出差由供应商自行承担；京外差旅费用由我司承担，参照</w:t>
      </w:r>
      <w:r>
        <w:rPr>
          <w:rFonts w:hint="eastAsia" w:ascii="彩虹粗仿宋" w:hAnsi="宋体" w:eastAsia="彩虹粗仿宋" w:cs="Times New Roman"/>
          <w:b w:val="0"/>
          <w:bCs/>
          <w:snapToGrid w:val="0"/>
          <w:kern w:val="0"/>
          <w:sz w:val="32"/>
          <w:szCs w:val="32"/>
          <w:lang w:eastAsia="zh-CN"/>
        </w:rPr>
        <w:t>我司</w:t>
      </w:r>
      <w:r>
        <w:rPr>
          <w:rFonts w:hint="eastAsia" w:ascii="彩虹粗仿宋" w:hAnsi="宋体" w:eastAsia="彩虹粗仿宋" w:cs="Times New Roman"/>
          <w:b w:val="0"/>
          <w:bCs/>
          <w:snapToGrid w:val="0"/>
          <w:kern w:val="0"/>
          <w:sz w:val="32"/>
          <w:szCs w:val="32"/>
        </w:rPr>
        <w:t>和供应商报销财务制度标准中较低者执行</w:t>
      </w:r>
      <w:r>
        <w:rPr>
          <w:rFonts w:hint="eastAsia" w:ascii="彩虹粗仿宋" w:hAnsi="宋体" w:eastAsia="彩虹粗仿宋" w:cs="Times New Roman"/>
          <w:b w:val="0"/>
          <w:bCs/>
          <w:snapToGrid w:val="0"/>
          <w:kern w:val="0"/>
          <w:sz w:val="32"/>
          <w:szCs w:val="32"/>
          <w:lang w:eastAsia="zh-CN"/>
        </w:rPr>
        <w:t>，</w:t>
      </w:r>
      <w:r>
        <w:rPr>
          <w:rFonts w:hint="eastAsia" w:ascii="彩虹粗仿宋" w:hAnsi="宋体" w:eastAsia="彩虹粗仿宋" w:cs="Times New Roman"/>
          <w:b w:val="0"/>
          <w:bCs/>
          <w:snapToGrid w:val="0"/>
          <w:kern w:val="0"/>
          <w:sz w:val="32"/>
          <w:szCs w:val="32"/>
          <w:lang w:val="zh-CN"/>
        </w:rPr>
        <w:t>除此之外我司不承担其他任何费用。</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0" w:firstLineChars="200"/>
        <w:jc w:val="left"/>
        <w:textAlignment w:val="auto"/>
        <w:rPr>
          <w:rFonts w:ascii="彩虹黑体" w:hAnsi="宋体" w:eastAsia="彩虹黑体" w:cs="Times New Roman"/>
          <w:b w:val="0"/>
          <w:bCs/>
          <w:snapToGrid w:val="0"/>
          <w:kern w:val="0"/>
          <w:sz w:val="32"/>
          <w:szCs w:val="32"/>
        </w:rPr>
      </w:pPr>
      <w:r>
        <w:rPr>
          <w:rFonts w:hint="eastAsia" w:ascii="彩虹黑体" w:hAnsi="宋体" w:eastAsia="彩虹黑体" w:cs="Times New Roman"/>
          <w:b w:val="0"/>
          <w:bCs/>
          <w:snapToGrid w:val="0"/>
          <w:kern w:val="0"/>
          <w:sz w:val="32"/>
          <w:szCs w:val="32"/>
          <w:lang w:val="en-US" w:eastAsia="zh-CN"/>
        </w:rPr>
        <w:t>九</w:t>
      </w:r>
      <w:r>
        <w:rPr>
          <w:rFonts w:hint="eastAsia" w:ascii="彩虹黑体" w:hAnsi="宋体" w:eastAsia="彩虹黑体" w:cs="Times New Roman"/>
          <w:b w:val="0"/>
          <w:bCs/>
          <w:snapToGrid w:val="0"/>
          <w:kern w:val="0"/>
          <w:sz w:val="32"/>
          <w:szCs w:val="32"/>
        </w:rPr>
        <w:t>、款项支付要求</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彩虹粗仿宋" w:hAnsi="宋体" w:eastAsia="彩虹粗仿宋" w:cs="Times New Roman"/>
          <w:b w:val="0"/>
          <w:bCs/>
          <w:snapToGrid w:val="0"/>
          <w:kern w:val="0"/>
          <w:sz w:val="32"/>
          <w:szCs w:val="32"/>
          <w:lang w:val="en-US" w:eastAsia="zh-CN" w:bidi="ar-SA"/>
        </w:rPr>
      </w:pPr>
      <w:r>
        <w:rPr>
          <w:rFonts w:hint="eastAsia" w:ascii="彩虹粗仿宋" w:eastAsia="彩虹粗仿宋"/>
          <w:b w:val="0"/>
          <w:bCs/>
          <w:sz w:val="32"/>
          <w:szCs w:val="32"/>
        </w:rPr>
        <w:t>服务费用按照“先服务，后付款”原则</w:t>
      </w:r>
      <w:r>
        <w:rPr>
          <w:rFonts w:hint="eastAsia" w:ascii="彩虹粗仿宋" w:eastAsia="彩虹粗仿宋"/>
          <w:b w:val="0"/>
          <w:bCs/>
          <w:sz w:val="32"/>
          <w:szCs w:val="32"/>
          <w:lang w:eastAsia="zh-CN"/>
        </w:rPr>
        <w:t>。</w:t>
      </w:r>
      <w:r>
        <w:rPr>
          <w:rFonts w:hint="eastAsia" w:ascii="彩虹粗仿宋" w:eastAsia="彩虹粗仿宋"/>
          <w:b w:val="0"/>
          <w:bCs/>
          <w:sz w:val="32"/>
          <w:szCs w:val="32"/>
        </w:rPr>
        <w:t>每季初</w:t>
      </w:r>
      <w:r>
        <w:rPr>
          <w:rFonts w:hint="eastAsia" w:ascii="彩虹粗仿宋" w:hAnsi="宋体" w:eastAsia="彩虹粗仿宋" w:cs="Times New Roman"/>
          <w:b w:val="0"/>
          <w:bCs/>
          <w:snapToGrid w:val="0"/>
          <w:kern w:val="0"/>
          <w:sz w:val="32"/>
          <w:szCs w:val="32"/>
          <w:lang w:val="en-US" w:eastAsia="zh-CN" w:bidi="ar-SA"/>
        </w:rPr>
        <w:t>根据外包服务人员实际工作量，工作考核评价结果，支付服务费用。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彩虹粗仿宋" w:hAnsi="宋体" w:eastAsia="彩虹粗仿宋" w:cs="Times New Roman"/>
          <w:b w:val="0"/>
          <w:bCs/>
          <w:snapToGrid w:val="0"/>
          <w:kern w:val="0"/>
          <w:sz w:val="32"/>
          <w:szCs w:val="32"/>
        </w:rPr>
      </w:pPr>
      <w:r>
        <w:rPr>
          <w:rFonts w:hint="eastAsia" w:ascii="彩虹粗仿宋" w:hAnsi="宋体" w:eastAsia="彩虹粗仿宋" w:cs="Times New Roman"/>
          <w:b w:val="0"/>
          <w:bCs/>
          <w:snapToGrid w:val="0"/>
          <w:kern w:val="0"/>
          <w:sz w:val="32"/>
          <w:szCs w:val="32"/>
        </w:rPr>
        <w:t>供应商评估考核内容主要由预定目标达成情况（0-20分）、服务满意度（0-20分）、处理效率（0-20分）、风险防控（0-20分）、人员稳定性（0-20）等指标组成，实行百分制考核，设置优秀（8</w:t>
      </w:r>
      <w:r>
        <w:rPr>
          <w:rFonts w:hint="eastAsia" w:ascii="彩虹粗仿宋" w:hAnsi="宋体" w:eastAsia="彩虹粗仿宋" w:cs="Times New Roman"/>
          <w:b w:val="0"/>
          <w:bCs/>
          <w:snapToGrid w:val="0"/>
          <w:kern w:val="0"/>
          <w:sz w:val="32"/>
          <w:szCs w:val="32"/>
          <w:lang w:val="en-US" w:eastAsia="zh-CN"/>
        </w:rPr>
        <w:t>5</w:t>
      </w:r>
      <w:r>
        <w:rPr>
          <w:rFonts w:hint="eastAsia" w:ascii="彩虹粗仿宋" w:hAnsi="宋体" w:eastAsia="彩虹粗仿宋" w:cs="Times New Roman"/>
          <w:b w:val="0"/>
          <w:bCs/>
          <w:snapToGrid w:val="0"/>
          <w:kern w:val="0"/>
          <w:sz w:val="32"/>
          <w:szCs w:val="32"/>
        </w:rPr>
        <w:t>分以上）、合格（60-8</w:t>
      </w:r>
      <w:r>
        <w:rPr>
          <w:rFonts w:hint="eastAsia" w:ascii="彩虹粗仿宋" w:hAnsi="宋体" w:eastAsia="彩虹粗仿宋" w:cs="Times New Roman"/>
          <w:b w:val="0"/>
          <w:bCs/>
          <w:snapToGrid w:val="0"/>
          <w:kern w:val="0"/>
          <w:sz w:val="32"/>
          <w:szCs w:val="32"/>
          <w:lang w:val="en-US" w:eastAsia="zh-CN"/>
        </w:rPr>
        <w:t>5</w:t>
      </w:r>
      <w:r>
        <w:rPr>
          <w:rFonts w:hint="eastAsia" w:ascii="彩虹粗仿宋" w:hAnsi="宋体" w:eastAsia="彩虹粗仿宋" w:cs="Times New Roman"/>
          <w:b w:val="0"/>
          <w:bCs/>
          <w:snapToGrid w:val="0"/>
          <w:kern w:val="0"/>
          <w:sz w:val="32"/>
          <w:szCs w:val="32"/>
        </w:rPr>
        <w:t>）和待改进（60分以下）三个考核等级，考核合格以上的全额支付当季费用，考核为待改进的酌情扣减当季费用，经改进次季度达到优秀档次的，扣减费用予以返还，否则不再支付。</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0" w:firstLineChars="200"/>
        <w:jc w:val="left"/>
        <w:textAlignment w:val="auto"/>
        <w:rPr>
          <w:rFonts w:ascii="彩虹黑体" w:hAnsi="宋体" w:eastAsia="彩虹黑体" w:cs="Times New Roman"/>
          <w:b w:val="0"/>
          <w:bCs/>
          <w:snapToGrid w:val="0"/>
          <w:kern w:val="0"/>
          <w:sz w:val="32"/>
          <w:szCs w:val="32"/>
        </w:rPr>
      </w:pPr>
      <w:r>
        <w:rPr>
          <w:rFonts w:hint="eastAsia" w:ascii="彩虹黑体" w:hAnsi="宋体" w:eastAsia="彩虹黑体" w:cs="Times New Roman"/>
          <w:b w:val="0"/>
          <w:bCs/>
          <w:snapToGrid w:val="0"/>
          <w:kern w:val="0"/>
          <w:sz w:val="32"/>
          <w:szCs w:val="32"/>
          <w:lang w:val="en-US" w:eastAsia="zh-CN"/>
        </w:rPr>
        <w:t>十</w:t>
      </w:r>
      <w:r>
        <w:rPr>
          <w:rFonts w:hint="eastAsia" w:ascii="彩虹黑体" w:hAnsi="宋体" w:eastAsia="彩虹黑体" w:cs="Times New Roman"/>
          <w:b w:val="0"/>
          <w:bCs/>
          <w:snapToGrid w:val="0"/>
          <w:kern w:val="0"/>
          <w:sz w:val="32"/>
          <w:szCs w:val="32"/>
        </w:rPr>
        <w:t>、售后</w:t>
      </w:r>
      <w:r>
        <w:rPr>
          <w:rFonts w:ascii="彩虹黑体" w:hAnsi="宋体" w:eastAsia="彩虹黑体" w:cs="Times New Roman"/>
          <w:b w:val="0"/>
          <w:bCs/>
          <w:snapToGrid w:val="0"/>
          <w:kern w:val="0"/>
          <w:sz w:val="32"/>
          <w:szCs w:val="32"/>
        </w:rPr>
        <w:t>服务要求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彩虹粗仿宋" w:hAnsi="宋体" w:eastAsia="彩虹粗仿宋" w:cs="Times New Roman"/>
          <w:b w:val="0"/>
          <w:bCs/>
          <w:snapToGrid w:val="0"/>
          <w:kern w:val="0"/>
          <w:sz w:val="32"/>
          <w:szCs w:val="32"/>
        </w:rPr>
      </w:pPr>
      <w:r>
        <w:rPr>
          <w:rFonts w:hint="eastAsia" w:ascii="彩虹粗仿宋" w:eastAsia="彩虹粗仿宋"/>
          <w:b w:val="0"/>
          <w:bCs/>
          <w:sz w:val="32"/>
          <w:szCs w:val="32"/>
        </w:rPr>
        <w:t>服务期结束后，外包服务商必须严守保密规定，不能泄露与工作有关的任务信息。外包服务商及派出</w:t>
      </w:r>
      <w:r>
        <w:rPr>
          <w:rFonts w:ascii="彩虹粗仿宋" w:eastAsia="彩虹粗仿宋"/>
          <w:b w:val="0"/>
          <w:bCs/>
          <w:sz w:val="32"/>
          <w:szCs w:val="32"/>
        </w:rPr>
        <w:t>员工</w:t>
      </w:r>
      <w:r>
        <w:rPr>
          <w:rFonts w:hint="eastAsia" w:ascii="彩虹粗仿宋" w:eastAsia="彩虹粗仿宋"/>
          <w:b w:val="0"/>
          <w:bCs/>
          <w:sz w:val="32"/>
          <w:szCs w:val="32"/>
        </w:rPr>
        <w:t>不得以任何形式向他人提供或泄露采购单位的涉密信息。</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0" w:firstLineChars="200"/>
        <w:jc w:val="left"/>
        <w:textAlignment w:val="auto"/>
        <w:rPr>
          <w:rFonts w:ascii="彩虹黑体" w:hAnsi="宋体" w:eastAsia="彩虹黑体" w:cs="Times New Roman"/>
          <w:b w:val="0"/>
          <w:bCs/>
          <w:snapToGrid w:val="0"/>
          <w:kern w:val="0"/>
          <w:sz w:val="32"/>
          <w:szCs w:val="32"/>
        </w:rPr>
      </w:pPr>
      <w:r>
        <w:rPr>
          <w:rFonts w:hint="eastAsia" w:ascii="彩虹黑体" w:hAnsi="宋体" w:eastAsia="彩虹黑体" w:cs="Times New Roman"/>
          <w:b w:val="0"/>
          <w:bCs/>
          <w:snapToGrid w:val="0"/>
          <w:kern w:val="0"/>
          <w:sz w:val="32"/>
          <w:szCs w:val="32"/>
        </w:rPr>
        <w:t>十</w:t>
      </w:r>
      <w:r>
        <w:rPr>
          <w:rFonts w:hint="eastAsia" w:ascii="彩虹黑体" w:hAnsi="宋体" w:eastAsia="彩虹黑体" w:cs="Times New Roman"/>
          <w:b w:val="0"/>
          <w:bCs/>
          <w:snapToGrid w:val="0"/>
          <w:kern w:val="0"/>
          <w:sz w:val="32"/>
          <w:szCs w:val="32"/>
          <w:lang w:val="en-US" w:eastAsia="zh-CN"/>
        </w:rPr>
        <w:t>一</w:t>
      </w:r>
      <w:r>
        <w:rPr>
          <w:rFonts w:hint="eastAsia" w:ascii="彩虹黑体" w:hAnsi="宋体" w:eastAsia="彩虹黑体" w:cs="Times New Roman"/>
          <w:b w:val="0"/>
          <w:bCs/>
          <w:snapToGrid w:val="0"/>
          <w:kern w:val="0"/>
          <w:sz w:val="32"/>
          <w:szCs w:val="32"/>
        </w:rPr>
        <w:t>、报价要求</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彩虹黑体" w:hAnsi="微软雅黑" w:eastAsia="彩虹黑体" w:cs="宋体"/>
          <w:b w:val="0"/>
          <w:bCs/>
          <w:color w:val="000000"/>
          <w:kern w:val="0"/>
          <w:sz w:val="28"/>
          <w:szCs w:val="28"/>
        </w:rPr>
      </w:pPr>
      <w:r>
        <w:rPr>
          <w:rFonts w:hint="eastAsia" w:ascii="彩虹粗仿宋" w:eastAsia="彩虹粗仿宋"/>
          <w:b w:val="0"/>
          <w:bCs/>
          <w:sz w:val="32"/>
          <w:szCs w:val="32"/>
        </w:rPr>
        <w:t>按照我司预估工作量提供</w:t>
      </w:r>
      <w:r>
        <w:rPr>
          <w:rFonts w:hint="eastAsia" w:ascii="彩虹粗仿宋" w:eastAsia="彩虹粗仿宋"/>
          <w:b w:val="0"/>
          <w:bCs/>
          <w:sz w:val="32"/>
          <w:szCs w:val="32"/>
          <w:lang w:val="en-US" w:eastAsia="zh-CN"/>
        </w:rPr>
        <w:t>外包</w:t>
      </w:r>
      <w:r>
        <w:rPr>
          <w:rFonts w:hint="eastAsia" w:ascii="彩虹粗仿宋" w:eastAsia="彩虹粗仿宋"/>
          <w:b w:val="0"/>
          <w:bCs/>
          <w:sz w:val="32"/>
          <w:szCs w:val="32"/>
        </w:rPr>
        <w:t>人员平均单价和预估总价，同时附费用测算明细。</w:t>
      </w:r>
      <w:r>
        <w:rPr>
          <w:rFonts w:ascii="彩虹粗仿宋" w:eastAsia="彩虹粗仿宋"/>
          <w:b w:val="0"/>
          <w:bCs/>
          <w:kern w:val="0"/>
          <w:sz w:val="32"/>
          <w:szCs w:val="32"/>
        </w:rPr>
        <w:t>报价应包括</w:t>
      </w:r>
      <w:r>
        <w:rPr>
          <w:rFonts w:hint="eastAsia" w:ascii="彩虹粗仿宋" w:eastAsia="彩虹粗仿宋"/>
          <w:b w:val="0"/>
          <w:bCs/>
          <w:kern w:val="0"/>
          <w:sz w:val="32"/>
          <w:szCs w:val="32"/>
        </w:rPr>
        <w:t>上述服务所需的全部</w:t>
      </w:r>
      <w:r>
        <w:rPr>
          <w:rFonts w:ascii="彩虹粗仿宋" w:eastAsia="彩虹粗仿宋"/>
          <w:b w:val="0"/>
          <w:bCs/>
          <w:kern w:val="0"/>
          <w:sz w:val="32"/>
          <w:szCs w:val="32"/>
        </w:rPr>
        <w:t>费用</w:t>
      </w:r>
      <w:bookmarkStart w:id="0" w:name="_Hlt527376756"/>
      <w:bookmarkEnd w:id="0"/>
      <w:r>
        <w:rPr>
          <w:rFonts w:hint="eastAsia" w:ascii="彩虹粗仿宋" w:eastAsia="彩虹粗仿宋"/>
          <w:b w:val="0"/>
          <w:bCs/>
          <w:kern w:val="0"/>
          <w:sz w:val="32"/>
          <w:szCs w:val="32"/>
        </w:rPr>
        <w:t>及相关税费，我司不再为此支付任何其他费用</w:t>
      </w:r>
      <w:r>
        <w:rPr>
          <w:rFonts w:hint="eastAsia" w:ascii="彩虹黑体" w:hAnsi="微软雅黑" w:eastAsia="彩虹黑体" w:cs="宋体"/>
          <w:b w:val="0"/>
          <w:bCs/>
          <w:color w:val="000000"/>
          <w:kern w:val="0"/>
          <w:sz w:val="28"/>
          <w:szCs w:val="28"/>
        </w:rPr>
        <w:t>。</w:t>
      </w:r>
    </w:p>
    <w:p>
      <w:pPr>
        <w:keepNext w:val="0"/>
        <w:keepLines w:val="0"/>
        <w:pageBreakBefore w:val="0"/>
        <w:kinsoku/>
        <w:wordWrap/>
        <w:overflowPunct/>
        <w:topLinePunct w:val="0"/>
        <w:autoSpaceDE/>
        <w:autoSpaceDN/>
        <w:bidi w:val="0"/>
        <w:spacing w:line="560" w:lineRule="exact"/>
        <w:jc w:val="left"/>
        <w:textAlignment w:val="auto"/>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彩虹粗仿宋">
    <w:panose1 w:val="03000509000000000000"/>
    <w:charset w:val="86"/>
    <w:family w:val="script"/>
    <w:pitch w:val="default"/>
    <w:sig w:usb0="00000001" w:usb1="080E0000" w:usb2="00000000" w:usb3="00000000" w:csb0="00040000" w:csb1="00000000"/>
  </w:font>
  <w:font w:name="彩虹小标宋">
    <w:panose1 w:val="03000509000000000000"/>
    <w:charset w:val="86"/>
    <w:family w:val="script"/>
    <w:pitch w:val="default"/>
    <w:sig w:usb0="00000001" w:usb1="080E0000" w:usb2="00000000" w:usb3="00000000" w:csb0="00040000" w:csb1="00000000"/>
  </w:font>
  <w:font w:name="彩虹黑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YWEzMzIyNmZlY2Y1ODAzMWIyOGFlZjNkZDViM2IifQ=="/>
  </w:docVars>
  <w:rsids>
    <w:rsidRoot w:val="00000000"/>
    <w:rsid w:val="002F50AE"/>
    <w:rsid w:val="003A115C"/>
    <w:rsid w:val="004D3AF7"/>
    <w:rsid w:val="00CC078D"/>
    <w:rsid w:val="01413524"/>
    <w:rsid w:val="030A0A72"/>
    <w:rsid w:val="04A550AD"/>
    <w:rsid w:val="04F650CD"/>
    <w:rsid w:val="0AC6151F"/>
    <w:rsid w:val="0AF1304E"/>
    <w:rsid w:val="0B313D8C"/>
    <w:rsid w:val="0C761222"/>
    <w:rsid w:val="0D4F5624"/>
    <w:rsid w:val="0D6A257C"/>
    <w:rsid w:val="0E800EAA"/>
    <w:rsid w:val="0F526FFE"/>
    <w:rsid w:val="107B1651"/>
    <w:rsid w:val="14B06C0C"/>
    <w:rsid w:val="175625E1"/>
    <w:rsid w:val="1B612DA1"/>
    <w:rsid w:val="1D0B6B93"/>
    <w:rsid w:val="1D576488"/>
    <w:rsid w:val="1E90295F"/>
    <w:rsid w:val="211A44A2"/>
    <w:rsid w:val="23A06D72"/>
    <w:rsid w:val="23F661AE"/>
    <w:rsid w:val="23FB6037"/>
    <w:rsid w:val="263878EA"/>
    <w:rsid w:val="26977851"/>
    <w:rsid w:val="28B5472C"/>
    <w:rsid w:val="28F55A3C"/>
    <w:rsid w:val="29836D89"/>
    <w:rsid w:val="299E6D29"/>
    <w:rsid w:val="2B506EC1"/>
    <w:rsid w:val="2C673E12"/>
    <w:rsid w:val="2E007451"/>
    <w:rsid w:val="2F742532"/>
    <w:rsid w:val="2F915B75"/>
    <w:rsid w:val="300375D5"/>
    <w:rsid w:val="327A7165"/>
    <w:rsid w:val="32C42C0E"/>
    <w:rsid w:val="35EB3789"/>
    <w:rsid w:val="363B2AE1"/>
    <w:rsid w:val="36895B8F"/>
    <w:rsid w:val="37DD38EB"/>
    <w:rsid w:val="37E41FFE"/>
    <w:rsid w:val="385F256B"/>
    <w:rsid w:val="39392916"/>
    <w:rsid w:val="3B0E6562"/>
    <w:rsid w:val="3BB82011"/>
    <w:rsid w:val="3DE315CA"/>
    <w:rsid w:val="40193C2E"/>
    <w:rsid w:val="43EF7552"/>
    <w:rsid w:val="442B450A"/>
    <w:rsid w:val="44B61B4E"/>
    <w:rsid w:val="469245A5"/>
    <w:rsid w:val="46F17B08"/>
    <w:rsid w:val="477535AD"/>
    <w:rsid w:val="48B933E1"/>
    <w:rsid w:val="497E3CAA"/>
    <w:rsid w:val="4A742128"/>
    <w:rsid w:val="4B0C5F24"/>
    <w:rsid w:val="4B4B6AEF"/>
    <w:rsid w:val="4B8F1CAF"/>
    <w:rsid w:val="4BC66893"/>
    <w:rsid w:val="4BDC2FC5"/>
    <w:rsid w:val="4D51515F"/>
    <w:rsid w:val="4E3E0088"/>
    <w:rsid w:val="4E444681"/>
    <w:rsid w:val="4FCC744F"/>
    <w:rsid w:val="4FFE5735"/>
    <w:rsid w:val="512F5595"/>
    <w:rsid w:val="52D45701"/>
    <w:rsid w:val="542C1497"/>
    <w:rsid w:val="565260E8"/>
    <w:rsid w:val="571279C6"/>
    <w:rsid w:val="580744ED"/>
    <w:rsid w:val="592D7BDA"/>
    <w:rsid w:val="5B626C1A"/>
    <w:rsid w:val="60E57D33"/>
    <w:rsid w:val="61143ADC"/>
    <w:rsid w:val="61567E15"/>
    <w:rsid w:val="67E72901"/>
    <w:rsid w:val="68A74E23"/>
    <w:rsid w:val="68AF0E7B"/>
    <w:rsid w:val="69A82E08"/>
    <w:rsid w:val="6B907A68"/>
    <w:rsid w:val="6D790581"/>
    <w:rsid w:val="6E711655"/>
    <w:rsid w:val="6E865F1C"/>
    <w:rsid w:val="6E902051"/>
    <w:rsid w:val="6F1E007C"/>
    <w:rsid w:val="6F497EE9"/>
    <w:rsid w:val="6F7225D5"/>
    <w:rsid w:val="6FC41446"/>
    <w:rsid w:val="70BF3442"/>
    <w:rsid w:val="72E3074F"/>
    <w:rsid w:val="74CE2BA9"/>
    <w:rsid w:val="76B67378"/>
    <w:rsid w:val="77884BEC"/>
    <w:rsid w:val="78C45AF9"/>
    <w:rsid w:val="795D6472"/>
    <w:rsid w:val="79DB2ACC"/>
    <w:rsid w:val="7A275AC6"/>
    <w:rsid w:val="7A437466"/>
    <w:rsid w:val="7A7052B5"/>
    <w:rsid w:val="7C870D84"/>
    <w:rsid w:val="7E9A0B94"/>
    <w:rsid w:val="7EB2386A"/>
    <w:rsid w:val="7EB53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annotation text"/>
    <w:basedOn w:val="1"/>
    <w:semiHidden/>
    <w:qFormat/>
    <w:uiPriority w:val="0"/>
    <w:pPr>
      <w:jc w:val="left"/>
    </w:pPr>
  </w:style>
  <w:style w:type="paragraph" w:styleId="4">
    <w:name w:val="Body Text Indent"/>
    <w:basedOn w:val="1"/>
    <w:qFormat/>
    <w:uiPriority w:val="0"/>
    <w:pPr>
      <w:spacing w:after="156"/>
      <w:ind w:firstLine="480"/>
    </w:pPr>
    <w:rPr>
      <w:rFonts w:cs="Times New Roman"/>
      <w:kern w:val="0"/>
      <w:sz w:val="24"/>
    </w:rPr>
  </w:style>
  <w:style w:type="paragraph" w:styleId="5">
    <w:name w:val="Plain Text"/>
    <w:basedOn w:val="1"/>
    <w:qFormat/>
    <w:uiPriority w:val="0"/>
    <w:rPr>
      <w:rFonts w:ascii="宋体" w:hAnsi="Courier New" w:cs="Courier New"/>
      <w:szCs w:val="21"/>
    </w:rPr>
  </w:style>
  <w:style w:type="paragraph" w:styleId="6">
    <w:name w:val="Body Text First Indent 2"/>
    <w:basedOn w:val="4"/>
    <w:qFormat/>
    <w:uiPriority w:val="0"/>
    <w:pPr>
      <w:spacing w:after="120"/>
      <w:ind w:left="420" w:leftChars="200" w:firstLine="420" w:firstLineChars="200"/>
    </w:pPr>
    <w:rPr>
      <w:sz w:val="20"/>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2023-09-26T06:04:00Z</dcterms:created>
  <dc:creator>ZOUzhongtao</dc:creator>
  <cp:lastModifiedBy>庞红</cp:lastModifiedBy>
  <dcterms:modified xsi:type="dcterms:W3CDTF">2024-04-12T09:00:28Z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050A44440E25415883E4046294419534</vt:lpwstr>
  </property>
</Properties>
</file>