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E655A">
      <w:pPr>
        <w:pStyle w:val="3"/>
        <w:keepNext w:val="0"/>
        <w:keepLines w:val="0"/>
        <w:widowControl/>
        <w:shd w:val="clear" w:color="auto" w:fill="FFFFFF"/>
        <w:spacing w:before="0" w:after="0" w:line="360" w:lineRule="auto"/>
        <w:jc w:val="center"/>
        <w:rPr>
          <w:rFonts w:hint="eastAsia" w:ascii="宋体" w:hAnsi="宋体" w:cs="Times New Roman"/>
          <w:b/>
          <w:color w:val="000000" w:themeColor="text1"/>
          <w:kern w:val="2"/>
          <w:sz w:val="28"/>
          <w:szCs w:val="28"/>
          <w:highlight w:val="none"/>
          <w14:textFill>
            <w14:solidFill>
              <w14:schemeClr w14:val="tx1"/>
            </w14:solidFill>
          </w14:textFill>
        </w:rPr>
      </w:pPr>
      <w:r>
        <w:rPr>
          <w:rFonts w:hint="eastAsia" w:ascii="宋体" w:hAnsi="宋体" w:cs="Times New Roman"/>
          <w:b/>
          <w:color w:val="000000" w:themeColor="text1"/>
          <w:kern w:val="2"/>
          <w:sz w:val="28"/>
          <w:szCs w:val="28"/>
          <w:highlight w:val="none"/>
          <w14:textFill>
            <w14:solidFill>
              <w14:schemeClr w14:val="tx1"/>
            </w14:solidFill>
          </w14:textFill>
        </w:rPr>
        <w:t>广东省深圳市盐田区消防救援大队2024年购买商业意外险项目遴选公告</w:t>
      </w:r>
    </w:p>
    <w:p w14:paraId="4CD0D9BC">
      <w:pPr>
        <w:rPr>
          <w:rFonts w:hint="default" w:ascii="Times New Roman" w:hAnsi="Times New Roman" w:cs="Times New Roman"/>
          <w:b w:val="0"/>
          <w:color w:val="000000" w:themeColor="text1"/>
          <w:kern w:val="2"/>
          <w:sz w:val="20"/>
          <w:szCs w:val="20"/>
          <w14:textFill>
            <w14:solidFill>
              <w14:schemeClr w14:val="tx1"/>
            </w14:solidFill>
          </w14:textFill>
        </w:rPr>
      </w:pPr>
    </w:p>
    <w:p w14:paraId="7ABA94BD">
      <w:pPr>
        <w:wordWrap w:val="0"/>
        <w:spacing w:line="276" w:lineRule="auto"/>
        <w:ind w:firstLine="440" w:firstLineChars="200"/>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根据《深圳市消防救援支队采购管理暂行规定（试行）》，广东省深圳市盐田区消防救援大队2024年购买商业意外险项目采用内部评选遴选方式择优选择供应商</w:t>
      </w:r>
      <w:r>
        <w:rPr>
          <w:rFonts w:hint="eastAsia" w:ascii="宋体" w:hAnsi="宋体" w:cs="宋体"/>
          <w:color w:val="000000" w:themeColor="text1"/>
          <w:sz w:val="22"/>
          <w:szCs w:val="22"/>
          <w:highlight w:val="none"/>
          <w14:textFill>
            <w14:solidFill>
              <w14:schemeClr w14:val="tx1"/>
            </w14:solidFill>
          </w14:textFill>
        </w:rPr>
        <w:t>。项目情况如下</w:t>
      </w:r>
      <w:r>
        <w:rPr>
          <w:rFonts w:hint="eastAsia" w:ascii="宋体" w:hAnsi="宋体" w:cs="宋体"/>
          <w:color w:val="000000" w:themeColor="text1"/>
          <w:kern w:val="0"/>
          <w:sz w:val="22"/>
          <w:szCs w:val="22"/>
          <w:highlight w:val="none"/>
          <w14:textFill>
            <w14:solidFill>
              <w14:schemeClr w14:val="tx1"/>
            </w14:solidFill>
          </w14:textFill>
        </w:rPr>
        <w:t>：</w:t>
      </w:r>
    </w:p>
    <w:p w14:paraId="2AA9D909">
      <w:pPr>
        <w:pStyle w:val="26"/>
        <w:widowControl/>
        <w:wordWrap w:val="0"/>
        <w:spacing w:line="276" w:lineRule="auto"/>
        <w:jc w:val="both"/>
        <w:rPr>
          <w:rFonts w:hint="eastAsia" w:ascii="宋体" w:hAnsi="宋体" w:cs="宋体"/>
          <w:b/>
          <w:bCs/>
          <w:color w:val="000000" w:themeColor="text1"/>
          <w:kern w:val="2"/>
          <w:sz w:val="22"/>
          <w:szCs w:val="22"/>
          <w:highlight w:val="none"/>
          <w14:textFill>
            <w14:solidFill>
              <w14:schemeClr w14:val="tx1"/>
            </w14:solidFill>
          </w14:textFill>
        </w:rPr>
      </w:pPr>
      <w:r>
        <w:rPr>
          <w:rFonts w:hint="eastAsia" w:ascii="宋体" w:hAnsi="宋体" w:cs="宋体"/>
          <w:b/>
          <w:bCs/>
          <w:color w:val="000000" w:themeColor="text1"/>
          <w:sz w:val="21"/>
          <w:szCs w:val="21"/>
          <w:highlight w:val="none"/>
          <w:shd w:val="clear" w:color="auto" w:fill="FFFFFF"/>
          <w14:textFill>
            <w14:solidFill>
              <w14:schemeClr w14:val="tx1"/>
            </w14:solidFill>
          </w14:textFill>
        </w:rPr>
        <w:t>　　</w:t>
      </w:r>
      <w:r>
        <w:rPr>
          <w:rFonts w:hint="eastAsia" w:ascii="宋体" w:hAnsi="宋体" w:cs="宋体"/>
          <w:b/>
          <w:bCs/>
          <w:color w:val="000000" w:themeColor="text1"/>
          <w:kern w:val="2"/>
          <w:sz w:val="22"/>
          <w:szCs w:val="22"/>
          <w:highlight w:val="none"/>
          <w14:textFill>
            <w14:solidFill>
              <w14:schemeClr w14:val="tx1"/>
            </w14:solidFill>
          </w14:textFill>
        </w:rPr>
        <w:t>一、项目基本情况</w:t>
      </w:r>
    </w:p>
    <w:p w14:paraId="4A30829A">
      <w:pPr>
        <w:pStyle w:val="26"/>
        <w:widowControl/>
        <w:wordWrap w:val="0"/>
        <w:spacing w:line="276" w:lineRule="auto"/>
        <w:jc w:val="both"/>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　　项目名称：</w:t>
      </w:r>
      <w:r>
        <w:rPr>
          <w:rFonts w:hint="eastAsia" w:ascii="宋体" w:hAnsi="宋体" w:cs="宋体"/>
          <w:color w:val="000000" w:themeColor="text1"/>
          <w:sz w:val="22"/>
          <w:szCs w:val="22"/>
          <w:highlight w:val="none"/>
          <w14:textFill>
            <w14:solidFill>
              <w14:schemeClr w14:val="tx1"/>
            </w14:solidFill>
          </w14:textFill>
        </w:rPr>
        <w:t>广东省深圳市盐田区消防救援大队2024年购买商业意外险项目</w:t>
      </w:r>
    </w:p>
    <w:p w14:paraId="30410E7F">
      <w:pPr>
        <w:pStyle w:val="26"/>
        <w:widowControl/>
        <w:wordWrap w:val="0"/>
        <w:spacing w:line="276" w:lineRule="auto"/>
        <w:jc w:val="both"/>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　　项目编号：</w:t>
      </w:r>
      <w:r>
        <w:rPr>
          <w:rFonts w:hint="eastAsia" w:ascii="宋体" w:hAnsi="宋体" w:cs="宋体"/>
          <w:color w:val="000000" w:themeColor="text1"/>
          <w:sz w:val="22"/>
          <w:szCs w:val="22"/>
          <w:highlight w:val="none"/>
          <w14:textFill>
            <w14:solidFill>
              <w14:schemeClr w14:val="tx1"/>
            </w14:solidFill>
          </w14:textFill>
        </w:rPr>
        <w:t>0733ZXZB-24203342</w:t>
      </w:r>
    </w:p>
    <w:p w14:paraId="5B32F9FA">
      <w:pPr>
        <w:pStyle w:val="26"/>
        <w:widowControl/>
        <w:wordWrap w:val="0"/>
        <w:spacing w:line="276" w:lineRule="auto"/>
        <w:jc w:val="both"/>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　　预算金额：总预算金额人民币46万元。</w:t>
      </w:r>
    </w:p>
    <w:p w14:paraId="6B467FD4">
      <w:pPr>
        <w:pStyle w:val="26"/>
        <w:widowControl/>
        <w:wordWrap w:val="0"/>
        <w:spacing w:line="276" w:lineRule="auto"/>
        <w:jc w:val="both"/>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　　采购需求（详见采购需求及技术要求）：确定一家供应商，为采购人提供服务。</w:t>
      </w:r>
    </w:p>
    <w:p w14:paraId="0F793507">
      <w:pPr>
        <w:pStyle w:val="26"/>
        <w:widowControl/>
        <w:wordWrap w:val="0"/>
        <w:spacing w:line="276" w:lineRule="auto"/>
        <w:ind w:firstLine="440"/>
        <w:jc w:val="both"/>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合同履行期限：自合同签订之日起一年。</w:t>
      </w:r>
    </w:p>
    <w:p w14:paraId="5EF1F1AC">
      <w:pPr>
        <w:pStyle w:val="26"/>
        <w:widowControl/>
        <w:wordWrap w:val="0"/>
        <w:spacing w:line="276" w:lineRule="auto"/>
        <w:jc w:val="both"/>
        <w:rPr>
          <w:rFonts w:hint="eastAsia" w:ascii="宋体" w:hAnsi="宋体" w:cs="宋体"/>
          <w:b/>
          <w:bCs/>
          <w:color w:val="000000" w:themeColor="text1"/>
          <w:kern w:val="2"/>
          <w:sz w:val="22"/>
          <w:szCs w:val="22"/>
          <w:highlight w:val="none"/>
          <w14:textFill>
            <w14:solidFill>
              <w14:schemeClr w14:val="tx1"/>
            </w14:solidFill>
          </w14:textFill>
        </w:rPr>
      </w:pPr>
      <w:r>
        <w:rPr>
          <w:rFonts w:hint="eastAsia" w:ascii="宋体" w:hAnsi="宋体" w:cs="宋体"/>
          <w:b/>
          <w:bCs/>
          <w:color w:val="000000" w:themeColor="text1"/>
          <w:kern w:val="2"/>
          <w:sz w:val="22"/>
          <w:szCs w:val="22"/>
          <w:highlight w:val="none"/>
          <w14:textFill>
            <w14:solidFill>
              <w14:schemeClr w14:val="tx1"/>
            </w14:solidFill>
          </w14:textFill>
        </w:rPr>
        <w:t>　　二、参评人的资格要求</w:t>
      </w:r>
    </w:p>
    <w:p w14:paraId="3691AB97">
      <w:pPr>
        <w:pStyle w:val="26"/>
        <w:widowControl/>
        <w:wordWrap w:val="0"/>
        <w:spacing w:line="276" w:lineRule="auto"/>
        <w:ind w:firstLine="440" w:firstLineChars="200"/>
        <w:jc w:val="both"/>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1.参评人必须是具有独立法人资格或经其授权具有承接本项目能力的分支机构，或为具有独立承担民事责任能力的其它组织（提供营业执照或事业单位法人证书或其他证明材料复印件加盖公章，如果是分支机构参评，还须同时提供其具备独立法人资格的上级主体出具并加盖上级主体公章的有效授权书）。本项目不接受总公司与分支机构同时参评，也不接受同一总公司有两个或以上分支机构参评；如出现以上情形，该两家或以上参评人的参评文件均作参评无效处理；</w:t>
      </w:r>
    </w:p>
    <w:p w14:paraId="63F85155">
      <w:pPr>
        <w:pStyle w:val="26"/>
        <w:widowControl/>
        <w:wordWrap w:val="0"/>
        <w:spacing w:line="276" w:lineRule="auto"/>
        <w:ind w:firstLine="440" w:firstLineChars="200"/>
        <w:jc w:val="both"/>
        <w:rPr>
          <w:rFonts w:ascii="宋体" w:hAnsi="宋体" w:cs="宋体"/>
          <w:color w:val="000000" w:themeColor="text1"/>
          <w:kern w:val="2"/>
          <w:sz w:val="22"/>
          <w:szCs w:val="22"/>
          <w:highlight w:val="none"/>
          <w14:textFill>
            <w14:solidFill>
              <w14:schemeClr w14:val="tx1"/>
            </w14:solidFill>
          </w14:textFill>
        </w:rPr>
      </w:pPr>
      <w:r>
        <w:rPr>
          <w:rFonts w:ascii="宋体" w:hAnsi="宋体" w:cs="宋体"/>
          <w:color w:val="000000" w:themeColor="text1"/>
          <w:kern w:val="2"/>
          <w:sz w:val="22"/>
          <w:szCs w:val="22"/>
          <w:highlight w:val="none"/>
          <w14:textFill>
            <w14:solidFill>
              <w14:schemeClr w14:val="tx1"/>
            </w14:solidFill>
          </w14:textFill>
        </w:rPr>
        <w:t>2.</w:t>
      </w:r>
      <w:r>
        <w:rPr>
          <w:rFonts w:hint="eastAsia" w:ascii="宋体" w:hAnsi="宋体" w:cs="宋体"/>
          <w:color w:val="000000" w:themeColor="text1"/>
          <w:kern w:val="2"/>
          <w:sz w:val="22"/>
          <w:szCs w:val="22"/>
          <w:highlight w:val="none"/>
          <w14:textFill>
            <w14:solidFill>
              <w14:schemeClr w14:val="tx1"/>
            </w14:solidFill>
          </w14:textFill>
        </w:rPr>
        <w:t>总公司参评的提供由中国银保监会（或原中国保险监督管理委员会）或其派出机构核发的《保险公司法人许可证》或《保险许可证》，</w:t>
      </w:r>
      <w:r>
        <w:rPr>
          <w:rFonts w:hint="eastAsia" w:ascii="宋体" w:hAnsi="宋体" w:cs="宋体"/>
          <w:color w:val="000000" w:themeColor="text1"/>
          <w:kern w:val="2"/>
          <w:sz w:val="22"/>
          <w:szCs w:val="22"/>
          <w:highlight w:val="none"/>
          <w:lang w:val="en-US" w:eastAsia="zh-CN"/>
          <w14:textFill>
            <w14:solidFill>
              <w14:schemeClr w14:val="tx1"/>
            </w14:solidFill>
          </w14:textFill>
        </w:rPr>
        <w:t>分支机构</w:t>
      </w:r>
      <w:r>
        <w:rPr>
          <w:rFonts w:hint="eastAsia" w:ascii="宋体" w:hAnsi="宋体" w:cs="宋体"/>
          <w:color w:val="000000" w:themeColor="text1"/>
          <w:kern w:val="2"/>
          <w:sz w:val="22"/>
          <w:szCs w:val="22"/>
          <w:highlight w:val="none"/>
          <w14:textFill>
            <w14:solidFill>
              <w14:schemeClr w14:val="tx1"/>
            </w14:solidFill>
          </w14:textFill>
        </w:rPr>
        <w:t>参评的提供由中国银保监会或其派出机构核发的《经营保险业务许可证》或《保险许可证》（须提供有效许可证复印件）。</w:t>
      </w:r>
    </w:p>
    <w:p w14:paraId="15622BBF">
      <w:pPr>
        <w:pStyle w:val="26"/>
        <w:widowControl/>
        <w:wordWrap w:val="0"/>
        <w:spacing w:line="276" w:lineRule="auto"/>
        <w:ind w:firstLine="440" w:firstLineChars="200"/>
        <w:jc w:val="both"/>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3.参与本项目采购活动时不存在被有关部门禁止参与政府采购活动且在有效期内的情况（由参评人提供《资格声明函》，加盖公章）；</w:t>
      </w:r>
    </w:p>
    <w:p w14:paraId="3759F811">
      <w:pPr>
        <w:pStyle w:val="26"/>
        <w:widowControl/>
        <w:wordWrap w:val="0"/>
        <w:spacing w:line="276" w:lineRule="auto"/>
        <w:ind w:firstLine="440" w:firstLineChars="200"/>
        <w:jc w:val="both"/>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4.具备《中华人民共和国政府采购法》第二十二条第一款的条件（由参评人提供《资格声明函》，加盖公章）；</w:t>
      </w:r>
    </w:p>
    <w:p w14:paraId="06DFF224">
      <w:pPr>
        <w:pStyle w:val="26"/>
        <w:widowControl/>
        <w:wordWrap w:val="0"/>
        <w:spacing w:line="276" w:lineRule="auto"/>
        <w:ind w:firstLine="440" w:firstLineChars="200"/>
        <w:jc w:val="both"/>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5.未被列入失信被执行人、重大税收违法失信主体、政府采购严重违法失信行为记录名单（由参评人提供《资格声明函》，加盖公章）；【注：采购单位将通过“信用中国”（www.creditchina.gov.cn）官网中“信用服务”查询参评人的信用信息，相关信息以开标当日的查询结果为准。信用信息查询记录将作为项目档案材料一并保存。】</w:t>
      </w:r>
    </w:p>
    <w:p w14:paraId="7B816F63">
      <w:pPr>
        <w:pStyle w:val="26"/>
        <w:widowControl/>
        <w:wordWrap w:val="0"/>
        <w:spacing w:line="276" w:lineRule="auto"/>
        <w:ind w:firstLine="440" w:firstLineChars="200"/>
        <w:jc w:val="both"/>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6.单位法定代表人（负责人）为同一人或者存在直接控股、管理关系的不同参评人，不得同时参加本项目参评；为本项目提供整体设计、规范编制或者项目管理、监理、检测等服务的参评人，不得参加本项目参评（由参评人提供《资格声明函》，加盖公章）；</w:t>
      </w:r>
    </w:p>
    <w:p w14:paraId="7C347FC6">
      <w:pPr>
        <w:pStyle w:val="26"/>
        <w:widowControl/>
        <w:wordWrap w:val="0"/>
        <w:spacing w:line="276" w:lineRule="auto"/>
        <w:ind w:firstLine="440" w:firstLineChars="200"/>
        <w:jc w:val="both"/>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7.本项目不接受联合体参评，不允许转包分包（由参评人提供《资格声明函》，加盖公章）；</w:t>
      </w:r>
    </w:p>
    <w:p w14:paraId="7198B733">
      <w:pPr>
        <w:pStyle w:val="26"/>
        <w:widowControl/>
        <w:wordWrap w:val="0"/>
        <w:spacing w:line="276" w:lineRule="auto"/>
        <w:ind w:firstLine="440" w:firstLineChars="200"/>
        <w:jc w:val="both"/>
        <w:rPr>
          <w:rFonts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8.法定代表人证明书、法定代表人委托书（加盖公章）。</w:t>
      </w:r>
    </w:p>
    <w:p w14:paraId="3A0E513D">
      <w:pPr>
        <w:pStyle w:val="26"/>
        <w:widowControl/>
        <w:wordWrap w:val="0"/>
        <w:spacing w:line="276" w:lineRule="auto"/>
        <w:jc w:val="both"/>
        <w:rPr>
          <w:rFonts w:hint="eastAsia" w:ascii="宋体" w:hAnsi="宋体" w:cs="宋体"/>
          <w:b/>
          <w:bCs/>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　</w:t>
      </w:r>
      <w:r>
        <w:rPr>
          <w:rFonts w:hint="eastAsia" w:ascii="宋体" w:hAnsi="宋体" w:cs="宋体"/>
          <w:b/>
          <w:bCs/>
          <w:color w:val="000000" w:themeColor="text1"/>
          <w:kern w:val="2"/>
          <w:sz w:val="22"/>
          <w:szCs w:val="22"/>
          <w:highlight w:val="none"/>
          <w14:textFill>
            <w14:solidFill>
              <w14:schemeClr w14:val="tx1"/>
            </w14:solidFill>
          </w14:textFill>
        </w:rPr>
        <w:t>　三、获取遴选文件</w:t>
      </w:r>
    </w:p>
    <w:p w14:paraId="6AB1A5C9">
      <w:pPr>
        <w:pStyle w:val="26"/>
        <w:widowControl/>
        <w:wordWrap w:val="0"/>
        <w:spacing w:line="276" w:lineRule="auto"/>
        <w:jc w:val="both"/>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　　1.时间：</w:t>
      </w:r>
      <w:r>
        <w:rPr>
          <w:rFonts w:hint="eastAsia" w:ascii="宋体" w:hAnsi="宋体" w:cs="宋体"/>
          <w:color w:val="000000" w:themeColor="text1"/>
          <w:kern w:val="2"/>
          <w:sz w:val="22"/>
          <w:szCs w:val="22"/>
          <w:highlight w:val="none"/>
          <w:u w:val="single"/>
          <w14:textFill>
            <w14:solidFill>
              <w14:schemeClr w14:val="tx1"/>
            </w14:solidFill>
          </w14:textFill>
        </w:rPr>
        <w:t>2024年</w:t>
      </w:r>
      <w:r>
        <w:rPr>
          <w:rFonts w:hint="eastAsia" w:ascii="宋体" w:hAnsi="宋体" w:cs="宋体"/>
          <w:color w:val="000000" w:themeColor="text1"/>
          <w:kern w:val="2"/>
          <w:sz w:val="22"/>
          <w:szCs w:val="22"/>
          <w:highlight w:val="none"/>
          <w:u w:val="single"/>
          <w:lang w:val="en-US" w:eastAsia="zh-CN"/>
          <w14:textFill>
            <w14:solidFill>
              <w14:schemeClr w14:val="tx1"/>
            </w14:solidFill>
          </w14:textFill>
        </w:rPr>
        <w:t>9</w:t>
      </w:r>
      <w:r>
        <w:rPr>
          <w:rFonts w:hint="eastAsia" w:ascii="宋体" w:hAnsi="宋体" w:cs="宋体"/>
          <w:color w:val="000000" w:themeColor="text1"/>
          <w:kern w:val="2"/>
          <w:sz w:val="22"/>
          <w:szCs w:val="22"/>
          <w:highlight w:val="none"/>
          <w:u w:val="single"/>
          <w14:textFill>
            <w14:solidFill>
              <w14:schemeClr w14:val="tx1"/>
            </w14:solidFill>
          </w14:textFill>
        </w:rPr>
        <w:t>月</w:t>
      </w:r>
      <w:r>
        <w:rPr>
          <w:rFonts w:hint="eastAsia" w:ascii="宋体" w:hAnsi="宋体" w:cs="宋体"/>
          <w:color w:val="000000" w:themeColor="text1"/>
          <w:kern w:val="2"/>
          <w:sz w:val="22"/>
          <w:szCs w:val="22"/>
          <w:highlight w:val="none"/>
          <w:u w:val="single"/>
          <w:lang w:val="en-US" w:eastAsia="zh-CN"/>
          <w14:textFill>
            <w14:solidFill>
              <w14:schemeClr w14:val="tx1"/>
            </w14:solidFill>
          </w14:textFill>
        </w:rPr>
        <w:t>4</w:t>
      </w:r>
      <w:r>
        <w:rPr>
          <w:rFonts w:hint="eastAsia" w:ascii="宋体" w:hAnsi="宋体" w:cs="宋体"/>
          <w:color w:val="000000" w:themeColor="text1"/>
          <w:kern w:val="2"/>
          <w:sz w:val="22"/>
          <w:szCs w:val="22"/>
          <w:highlight w:val="none"/>
          <w:u w:val="single"/>
          <w14:textFill>
            <w14:solidFill>
              <w14:schemeClr w14:val="tx1"/>
            </w14:solidFill>
          </w14:textFill>
        </w:rPr>
        <w:t>日至2024年</w:t>
      </w:r>
      <w:r>
        <w:rPr>
          <w:rFonts w:hint="eastAsia" w:ascii="宋体" w:hAnsi="宋体" w:cs="宋体"/>
          <w:color w:val="000000" w:themeColor="text1"/>
          <w:kern w:val="2"/>
          <w:sz w:val="22"/>
          <w:szCs w:val="22"/>
          <w:highlight w:val="none"/>
          <w:u w:val="single"/>
          <w:lang w:val="en-US" w:eastAsia="zh-CN"/>
          <w14:textFill>
            <w14:solidFill>
              <w14:schemeClr w14:val="tx1"/>
            </w14:solidFill>
          </w14:textFill>
        </w:rPr>
        <w:t>9</w:t>
      </w:r>
      <w:r>
        <w:rPr>
          <w:rFonts w:hint="eastAsia" w:ascii="宋体" w:hAnsi="宋体" w:cs="宋体"/>
          <w:color w:val="000000" w:themeColor="text1"/>
          <w:kern w:val="2"/>
          <w:sz w:val="22"/>
          <w:szCs w:val="22"/>
          <w:highlight w:val="none"/>
          <w:u w:val="single"/>
          <w14:textFill>
            <w14:solidFill>
              <w14:schemeClr w14:val="tx1"/>
            </w14:solidFill>
          </w14:textFill>
        </w:rPr>
        <w:t>月</w:t>
      </w:r>
      <w:r>
        <w:rPr>
          <w:rFonts w:hint="eastAsia" w:ascii="宋体" w:hAnsi="宋体" w:cs="宋体"/>
          <w:color w:val="000000" w:themeColor="text1"/>
          <w:kern w:val="2"/>
          <w:sz w:val="22"/>
          <w:szCs w:val="22"/>
          <w:highlight w:val="none"/>
          <w:u w:val="single"/>
          <w:lang w:val="en-US" w:eastAsia="zh-CN"/>
          <w14:textFill>
            <w14:solidFill>
              <w14:schemeClr w14:val="tx1"/>
            </w14:solidFill>
          </w14:textFill>
        </w:rPr>
        <w:t>10</w:t>
      </w:r>
      <w:r>
        <w:rPr>
          <w:rFonts w:hint="eastAsia" w:ascii="宋体" w:hAnsi="宋体" w:cs="宋体"/>
          <w:color w:val="000000" w:themeColor="text1"/>
          <w:kern w:val="2"/>
          <w:sz w:val="22"/>
          <w:szCs w:val="22"/>
          <w:highlight w:val="none"/>
          <w:u w:val="single"/>
          <w14:textFill>
            <w14:solidFill>
              <w14:schemeClr w14:val="tx1"/>
            </w14:solidFill>
          </w14:textFill>
        </w:rPr>
        <w:t>日</w:t>
      </w:r>
      <w:r>
        <w:rPr>
          <w:rFonts w:hint="eastAsia" w:ascii="宋体" w:hAnsi="宋体" w:cs="宋体"/>
          <w:color w:val="000000" w:themeColor="text1"/>
          <w:kern w:val="2"/>
          <w:sz w:val="22"/>
          <w:szCs w:val="22"/>
          <w:highlight w:val="none"/>
          <w14:textFill>
            <w14:solidFill>
              <w14:schemeClr w14:val="tx1"/>
            </w14:solidFill>
          </w14:textFill>
        </w:rPr>
        <w:t>（工作日上午9:00-12:00，下午14:00-17:00（北京时间））。</w:t>
      </w:r>
    </w:p>
    <w:p w14:paraId="36245668">
      <w:pPr>
        <w:pStyle w:val="26"/>
        <w:widowControl/>
        <w:wordWrap w:val="0"/>
        <w:spacing w:line="276" w:lineRule="auto"/>
        <w:ind w:firstLine="440" w:firstLineChars="200"/>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2.获取遴选文件需提供的资料：</w:t>
      </w:r>
    </w:p>
    <w:p w14:paraId="0D396246">
      <w:pPr>
        <w:pStyle w:val="26"/>
        <w:widowControl/>
        <w:wordWrap w:val="0"/>
        <w:spacing w:line="276" w:lineRule="auto"/>
        <w:ind w:firstLine="679" w:firstLineChars="309"/>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① 法定代表人（或单位负责人）授权书/介绍信（加盖公章）</w:t>
      </w:r>
    </w:p>
    <w:p w14:paraId="2B8742FB">
      <w:pPr>
        <w:pStyle w:val="26"/>
        <w:widowControl/>
        <w:wordWrap w:val="0"/>
        <w:spacing w:line="276" w:lineRule="auto"/>
        <w:ind w:firstLine="679" w:firstLineChars="309"/>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② 被授权人身份证明复印件（加盖公章）</w:t>
      </w:r>
    </w:p>
    <w:p w14:paraId="6DFA7ABA">
      <w:pPr>
        <w:pStyle w:val="26"/>
        <w:widowControl/>
        <w:wordWrap w:val="0"/>
        <w:spacing w:line="276" w:lineRule="auto"/>
        <w:ind w:firstLine="679" w:firstLineChars="309"/>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③《遴选文件发售登记表》（格式详见遴选公告附件）</w:t>
      </w:r>
    </w:p>
    <w:p w14:paraId="4B97DA32">
      <w:pPr>
        <w:pStyle w:val="26"/>
        <w:widowControl/>
        <w:wordWrap w:val="0"/>
        <w:spacing w:line="276" w:lineRule="auto"/>
        <w:ind w:firstLine="679" w:firstLineChars="309"/>
        <w:jc w:val="both"/>
        <w:rPr>
          <w:rFonts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④ 标书款汇款凭证</w:t>
      </w:r>
    </w:p>
    <w:p w14:paraId="1FE33FA8">
      <w:pPr>
        <w:pStyle w:val="26"/>
        <w:widowControl/>
        <w:wordWrap w:val="0"/>
        <w:spacing w:line="276" w:lineRule="auto"/>
        <w:ind w:firstLine="440"/>
        <w:jc w:val="both"/>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3.现场领取：</w:t>
      </w:r>
    </w:p>
    <w:p w14:paraId="3895BBAB">
      <w:pPr>
        <w:pStyle w:val="26"/>
        <w:widowControl/>
        <w:wordWrap w:val="0"/>
        <w:spacing w:line="276" w:lineRule="auto"/>
        <w:ind w:firstLine="679" w:firstLineChars="309"/>
        <w:jc w:val="both"/>
        <w:rPr>
          <w:rFonts w:ascii="宋体" w:hAnsi="宋体" w:cs="宋体"/>
          <w:color w:val="000000" w:themeColor="text1"/>
          <w:kern w:val="2"/>
          <w:sz w:val="22"/>
          <w:szCs w:val="22"/>
          <w:highlight w:val="none"/>
          <w:u w:val="single"/>
          <w14:textFill>
            <w14:solidFill>
              <w14:schemeClr w14:val="tx1"/>
            </w14:solidFill>
          </w14:textFill>
        </w:rPr>
      </w:pPr>
      <w:r>
        <w:rPr>
          <w:rFonts w:hint="eastAsia" w:ascii="宋体" w:hAnsi="宋体" w:cs="宋体"/>
          <w:color w:val="000000" w:themeColor="text1"/>
          <w:kern w:val="2"/>
          <w:sz w:val="22"/>
          <w:szCs w:val="22"/>
          <w:highlight w:val="none"/>
          <w:u w:val="single"/>
          <w14:textFill>
            <w14:solidFill>
              <w14:schemeClr w14:val="tx1"/>
            </w14:solidFill>
          </w14:textFill>
        </w:rPr>
        <w:t>获取遴选文件截止时间前，参评人代表携上述资料（①至③）至采购代理机构，现场缴纳标书款并领取遴选文件</w:t>
      </w:r>
      <w:r>
        <w:rPr>
          <w:rFonts w:hint="eastAsia" w:ascii="宋体" w:hAnsi="宋体" w:cs="宋体"/>
          <w:color w:val="000000" w:themeColor="text1"/>
          <w:kern w:val="2"/>
          <w:sz w:val="22"/>
          <w:szCs w:val="22"/>
          <w:highlight w:val="none"/>
          <w14:textFill>
            <w14:solidFill>
              <w14:schemeClr w14:val="tx1"/>
            </w14:solidFill>
          </w14:textFill>
        </w:rPr>
        <w:t>；领取地址：</w:t>
      </w:r>
      <w:r>
        <w:rPr>
          <w:rFonts w:hint="eastAsia" w:ascii="宋体" w:hAnsi="宋体" w:cs="宋体"/>
          <w:color w:val="000000" w:themeColor="text1"/>
          <w:kern w:val="2"/>
          <w:sz w:val="22"/>
          <w:szCs w:val="22"/>
          <w:highlight w:val="none"/>
          <w:u w:val="single"/>
          <w14:textFill>
            <w14:solidFill>
              <w14:schemeClr w14:val="tx1"/>
            </w14:solidFill>
          </w14:textFill>
        </w:rPr>
        <w:t>深圳市福田区深南中路2001号中信国际大厦（信云大厦）1栋39层01A单元。</w:t>
      </w:r>
    </w:p>
    <w:p w14:paraId="1699E74F">
      <w:pPr>
        <w:pStyle w:val="26"/>
        <w:widowControl/>
        <w:wordWrap w:val="0"/>
        <w:spacing w:line="276" w:lineRule="auto"/>
        <w:ind w:firstLine="440" w:firstLineChars="200"/>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4.邮购领取：</w:t>
      </w:r>
    </w:p>
    <w:p w14:paraId="5957F482">
      <w:pPr>
        <w:pStyle w:val="26"/>
        <w:widowControl/>
        <w:wordWrap w:val="0"/>
        <w:spacing w:line="276" w:lineRule="auto"/>
        <w:ind w:firstLine="679" w:firstLineChars="309"/>
        <w:rPr>
          <w:rFonts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u w:val="single"/>
          <w14:textFill>
            <w14:solidFill>
              <w14:schemeClr w14:val="tx1"/>
            </w14:solidFill>
          </w14:textFill>
        </w:rPr>
        <w:t>获取遴选文件截止时间前，参评人代表以邮件形式将上述资料（①至④）扫描件发送至领取联系人邮箱办理遴选文件领取手续。其中《遴选文件发售登记表》需同时提供参评人代表签字扫描件及EXCEL文件</w:t>
      </w:r>
      <w:r>
        <w:rPr>
          <w:rFonts w:hint="eastAsia" w:ascii="宋体" w:hAnsi="宋体" w:cs="宋体"/>
          <w:color w:val="000000" w:themeColor="text1"/>
          <w:kern w:val="2"/>
          <w:sz w:val="22"/>
          <w:szCs w:val="22"/>
          <w:highlight w:val="none"/>
          <w14:textFill>
            <w14:solidFill>
              <w14:schemeClr w14:val="tx1"/>
            </w14:solidFill>
          </w14:textFill>
        </w:rPr>
        <w:t>。</w:t>
      </w:r>
    </w:p>
    <w:p w14:paraId="78713AA9">
      <w:pPr>
        <w:pStyle w:val="26"/>
        <w:widowControl/>
        <w:wordWrap w:val="0"/>
        <w:spacing w:line="276" w:lineRule="auto"/>
        <w:rPr>
          <w:rFonts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　　5.售价：每套人民币500元；若同时需要邮购纸质遴选文件的，邮费到付。</w:t>
      </w:r>
    </w:p>
    <w:p w14:paraId="2C4C3601">
      <w:pPr>
        <w:pStyle w:val="26"/>
        <w:widowControl/>
        <w:wordWrap w:val="0"/>
        <w:spacing w:line="276" w:lineRule="auto"/>
        <w:jc w:val="both"/>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　　6.领取联系人：兰淳琪、周鱻亚</w:t>
      </w:r>
    </w:p>
    <w:p w14:paraId="1DD04261">
      <w:pPr>
        <w:pStyle w:val="26"/>
        <w:widowControl/>
        <w:wordWrap w:val="0"/>
        <w:spacing w:line="276" w:lineRule="auto"/>
        <w:jc w:val="both"/>
        <w:rPr>
          <w:rFonts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　　 联系电话：0755-88911788（分机号8960或8961）；</w:t>
      </w:r>
    </w:p>
    <w:p w14:paraId="03CB3613">
      <w:pPr>
        <w:pStyle w:val="26"/>
        <w:widowControl/>
        <w:wordWrap w:val="0"/>
        <w:spacing w:line="276" w:lineRule="auto"/>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　　 电子邮箱：lancq@ck.citic.com、zhouxyzb@ck.citic.com。</w:t>
      </w:r>
    </w:p>
    <w:p w14:paraId="6B36CCFB">
      <w:pPr>
        <w:pStyle w:val="26"/>
        <w:widowControl/>
        <w:wordWrap w:val="0"/>
        <w:spacing w:line="276" w:lineRule="auto"/>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　　7.采购代理机构账户信息（标书购买）：</w:t>
      </w:r>
    </w:p>
    <w:p w14:paraId="6CB62B7F">
      <w:pPr>
        <w:pStyle w:val="26"/>
        <w:widowControl/>
        <w:wordWrap w:val="0"/>
        <w:spacing w:line="276" w:lineRule="auto"/>
        <w:ind w:firstLine="660" w:firstLineChars="300"/>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开户名称：中信国际招标有限公司深圳分公司</w:t>
      </w:r>
    </w:p>
    <w:p w14:paraId="6E9E6449">
      <w:pPr>
        <w:pStyle w:val="26"/>
        <w:widowControl/>
        <w:wordWrap w:val="0"/>
        <w:spacing w:line="276" w:lineRule="auto"/>
        <w:ind w:firstLine="660" w:firstLineChars="300"/>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开户银行：中信银行深圳分行营业部</w:t>
      </w:r>
    </w:p>
    <w:p w14:paraId="3EC58ABF">
      <w:pPr>
        <w:pStyle w:val="26"/>
        <w:widowControl/>
        <w:wordWrap w:val="0"/>
        <w:spacing w:line="276" w:lineRule="auto"/>
        <w:ind w:firstLine="660" w:firstLineChars="300"/>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账    号：7441 0101 8260 0192 391</w:t>
      </w:r>
    </w:p>
    <w:p w14:paraId="498B1C67">
      <w:pPr>
        <w:pStyle w:val="26"/>
        <w:widowControl/>
        <w:wordWrap w:val="0"/>
        <w:spacing w:line="276" w:lineRule="auto"/>
        <w:ind w:firstLine="660" w:firstLineChars="300"/>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（分公司账户仅用于标书款收款及收退保证金，标书款及代理费发票由总公司即“中信国际招标有限公司”开具。）</w:t>
      </w:r>
    </w:p>
    <w:p w14:paraId="78CEF7F8">
      <w:pPr>
        <w:pStyle w:val="26"/>
        <w:widowControl/>
        <w:wordWrap w:val="0"/>
        <w:spacing w:line="276" w:lineRule="auto"/>
        <w:jc w:val="both"/>
        <w:rPr>
          <w:rFonts w:hint="eastAsia" w:ascii="宋体" w:hAnsi="宋体" w:cs="宋体"/>
          <w:b/>
          <w:bCs/>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　　</w:t>
      </w:r>
      <w:r>
        <w:rPr>
          <w:rFonts w:hint="eastAsia" w:ascii="宋体" w:hAnsi="宋体" w:cs="宋体"/>
          <w:b/>
          <w:bCs/>
          <w:color w:val="000000" w:themeColor="text1"/>
          <w:kern w:val="2"/>
          <w:sz w:val="22"/>
          <w:szCs w:val="22"/>
          <w:highlight w:val="none"/>
          <w14:textFill>
            <w14:solidFill>
              <w14:schemeClr w14:val="tx1"/>
            </w14:solidFill>
          </w14:textFill>
        </w:rPr>
        <w:t>四、提交参评文件截止时间、评选时间和地点</w:t>
      </w:r>
    </w:p>
    <w:p w14:paraId="2AE4A385">
      <w:pPr>
        <w:pStyle w:val="26"/>
        <w:widowControl/>
        <w:wordWrap w:val="0"/>
        <w:spacing w:line="276" w:lineRule="auto"/>
        <w:jc w:val="both"/>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　　1.参评文件提交截止时间：</w:t>
      </w:r>
      <w:r>
        <w:rPr>
          <w:rFonts w:hint="eastAsia" w:ascii="宋体" w:hAnsi="宋体" w:cs="宋体"/>
          <w:color w:val="000000" w:themeColor="text1"/>
          <w:kern w:val="2"/>
          <w:sz w:val="22"/>
          <w:szCs w:val="22"/>
          <w:highlight w:val="none"/>
          <w:u w:val="single"/>
          <w14:textFill>
            <w14:solidFill>
              <w14:schemeClr w14:val="tx1"/>
            </w14:solidFill>
          </w14:textFill>
        </w:rPr>
        <w:t>2024年</w:t>
      </w:r>
      <w:r>
        <w:rPr>
          <w:rFonts w:hint="eastAsia" w:ascii="宋体" w:hAnsi="宋体" w:cs="宋体"/>
          <w:color w:val="000000" w:themeColor="text1"/>
          <w:kern w:val="2"/>
          <w:sz w:val="22"/>
          <w:szCs w:val="22"/>
          <w:highlight w:val="none"/>
          <w:u w:val="single"/>
          <w:lang w:val="en-US" w:eastAsia="zh-CN"/>
          <w14:textFill>
            <w14:solidFill>
              <w14:schemeClr w14:val="tx1"/>
            </w14:solidFill>
          </w14:textFill>
        </w:rPr>
        <w:t>9</w:t>
      </w:r>
      <w:r>
        <w:rPr>
          <w:rFonts w:hint="eastAsia" w:ascii="宋体" w:hAnsi="宋体" w:cs="宋体"/>
          <w:color w:val="000000" w:themeColor="text1"/>
          <w:kern w:val="2"/>
          <w:sz w:val="22"/>
          <w:szCs w:val="22"/>
          <w:highlight w:val="none"/>
          <w:u w:val="single"/>
          <w14:textFill>
            <w14:solidFill>
              <w14:schemeClr w14:val="tx1"/>
            </w14:solidFill>
          </w14:textFill>
        </w:rPr>
        <w:t>月</w:t>
      </w:r>
      <w:r>
        <w:rPr>
          <w:rFonts w:hint="eastAsia" w:ascii="宋体" w:hAnsi="宋体" w:cs="宋体"/>
          <w:color w:val="000000" w:themeColor="text1"/>
          <w:kern w:val="2"/>
          <w:sz w:val="22"/>
          <w:szCs w:val="22"/>
          <w:highlight w:val="none"/>
          <w:u w:val="single"/>
          <w:lang w:val="en-US" w:eastAsia="zh-CN"/>
          <w14:textFill>
            <w14:solidFill>
              <w14:schemeClr w14:val="tx1"/>
            </w14:solidFill>
          </w14:textFill>
        </w:rPr>
        <w:t>14</w:t>
      </w:r>
      <w:r>
        <w:rPr>
          <w:rFonts w:hint="eastAsia" w:ascii="宋体" w:hAnsi="宋体" w:cs="宋体"/>
          <w:color w:val="000000" w:themeColor="text1"/>
          <w:kern w:val="2"/>
          <w:sz w:val="22"/>
          <w:szCs w:val="22"/>
          <w:highlight w:val="none"/>
          <w:u w:val="single"/>
          <w14:textFill>
            <w14:solidFill>
              <w14:schemeClr w14:val="tx1"/>
            </w14:solidFill>
          </w14:textFill>
        </w:rPr>
        <w:t>日</w:t>
      </w:r>
      <w:r>
        <w:rPr>
          <w:rFonts w:hint="eastAsia" w:ascii="宋体" w:hAnsi="宋体" w:cs="宋体"/>
          <w:color w:val="000000" w:themeColor="text1"/>
          <w:kern w:val="2"/>
          <w:sz w:val="22"/>
          <w:szCs w:val="22"/>
          <w:highlight w:val="none"/>
          <w:u w:val="single"/>
          <w:lang w:val="en-US" w:eastAsia="zh-CN"/>
          <w14:textFill>
            <w14:solidFill>
              <w14:schemeClr w14:val="tx1"/>
            </w14:solidFill>
          </w14:textFill>
        </w:rPr>
        <w:t>9</w:t>
      </w:r>
      <w:r>
        <w:rPr>
          <w:rFonts w:hint="eastAsia" w:ascii="宋体" w:hAnsi="宋体" w:cs="宋体"/>
          <w:color w:val="000000" w:themeColor="text1"/>
          <w:kern w:val="2"/>
          <w:sz w:val="22"/>
          <w:szCs w:val="22"/>
          <w:highlight w:val="none"/>
          <w:u w:val="single"/>
          <w14:textFill>
            <w14:solidFill>
              <w14:schemeClr w14:val="tx1"/>
            </w14:solidFill>
          </w14:textFill>
        </w:rPr>
        <w:t>点</w:t>
      </w:r>
      <w:r>
        <w:rPr>
          <w:rFonts w:hint="eastAsia" w:ascii="宋体" w:hAnsi="宋体" w:cs="宋体"/>
          <w:color w:val="000000" w:themeColor="text1"/>
          <w:kern w:val="2"/>
          <w:sz w:val="22"/>
          <w:szCs w:val="22"/>
          <w:highlight w:val="none"/>
          <w:u w:val="single"/>
          <w:lang w:val="en-US" w:eastAsia="zh-CN"/>
          <w14:textFill>
            <w14:solidFill>
              <w14:schemeClr w14:val="tx1"/>
            </w14:solidFill>
          </w14:textFill>
        </w:rPr>
        <w:t>30</w:t>
      </w:r>
      <w:r>
        <w:rPr>
          <w:rFonts w:hint="eastAsia" w:ascii="宋体" w:hAnsi="宋体" w:cs="宋体"/>
          <w:color w:val="000000" w:themeColor="text1"/>
          <w:kern w:val="2"/>
          <w:sz w:val="22"/>
          <w:szCs w:val="22"/>
          <w:highlight w:val="none"/>
          <w:u w:val="single"/>
          <w14:textFill>
            <w14:solidFill>
              <w14:schemeClr w14:val="tx1"/>
            </w14:solidFill>
          </w14:textFill>
        </w:rPr>
        <w:t>分</w:t>
      </w:r>
      <w:r>
        <w:rPr>
          <w:rFonts w:hint="eastAsia" w:ascii="宋体" w:hAnsi="宋体" w:cs="宋体"/>
          <w:color w:val="000000" w:themeColor="text1"/>
          <w:kern w:val="2"/>
          <w:sz w:val="22"/>
          <w:szCs w:val="22"/>
          <w:highlight w:val="none"/>
          <w14:textFill>
            <w14:solidFill>
              <w14:schemeClr w14:val="tx1"/>
            </w14:solidFill>
          </w14:textFill>
        </w:rPr>
        <w:t>（北京时间）</w:t>
      </w:r>
    </w:p>
    <w:p w14:paraId="3A3E94DD">
      <w:pPr>
        <w:pStyle w:val="26"/>
        <w:widowControl/>
        <w:wordWrap w:val="0"/>
        <w:spacing w:line="276" w:lineRule="auto"/>
        <w:jc w:val="both"/>
        <w:rPr>
          <w:rFonts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　　2.参评文件提交方式：现场递交或邮寄。</w:t>
      </w:r>
    </w:p>
    <w:p w14:paraId="32F642B5">
      <w:pPr>
        <w:pStyle w:val="26"/>
        <w:widowControl/>
        <w:wordWrap w:val="0"/>
        <w:spacing w:line="276" w:lineRule="auto"/>
        <w:jc w:val="both"/>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　　 参评人如通过邮寄方式递交参评文件的，邮寄前请先与采购代理机构收取联系人联系，邮寄后需及时与采购代理机构收取联系人确认是否收到参评文件。参评人应在提交参评文件截止时间前，按照遴选文件密封要求将参评文件送达指定地点。邮寄过程中导致参评文件遗失、损坏、逾期送达或未送达指定地点的风险，由参评人自行承担责任。</w:t>
      </w:r>
    </w:p>
    <w:p w14:paraId="21CCC91C">
      <w:pPr>
        <w:pStyle w:val="26"/>
        <w:widowControl/>
        <w:wordWrap w:val="0"/>
        <w:spacing w:line="276" w:lineRule="auto"/>
        <w:jc w:val="both"/>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　　 收取地址：</w:t>
      </w:r>
      <w:r>
        <w:rPr>
          <w:rFonts w:hint="eastAsia" w:ascii="宋体" w:hAnsi="宋体" w:cs="宋体"/>
          <w:color w:val="000000" w:themeColor="text1"/>
          <w:kern w:val="2"/>
          <w:sz w:val="22"/>
          <w:szCs w:val="22"/>
          <w:highlight w:val="none"/>
          <w:u w:val="single"/>
          <w14:textFill>
            <w14:solidFill>
              <w14:schemeClr w14:val="tx1"/>
            </w14:solidFill>
          </w14:textFill>
        </w:rPr>
        <w:t>深圳市福田区深南中路2001号中信国际大厦（信云大厦）1栋39层01A单元</w:t>
      </w:r>
      <w:r>
        <w:rPr>
          <w:rFonts w:hint="eastAsia" w:ascii="宋体" w:hAnsi="宋体" w:cs="宋体"/>
          <w:color w:val="000000" w:themeColor="text1"/>
          <w:kern w:val="2"/>
          <w:sz w:val="22"/>
          <w:szCs w:val="22"/>
          <w:highlight w:val="none"/>
          <w14:textFill>
            <w14:solidFill>
              <w14:schemeClr w14:val="tx1"/>
            </w14:solidFill>
          </w14:textFill>
        </w:rPr>
        <w:t>；</w:t>
      </w:r>
    </w:p>
    <w:p w14:paraId="6F5FF6BA">
      <w:pPr>
        <w:pStyle w:val="26"/>
        <w:widowControl/>
        <w:wordWrap w:val="0"/>
        <w:spacing w:line="276" w:lineRule="auto"/>
        <w:jc w:val="both"/>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　　 收取联系人：兰淳琪、周鱻亚；</w:t>
      </w:r>
      <w:bookmarkStart w:id="0" w:name="_GoBack"/>
      <w:bookmarkEnd w:id="0"/>
    </w:p>
    <w:p w14:paraId="3B1B3325">
      <w:pPr>
        <w:pStyle w:val="26"/>
        <w:widowControl/>
        <w:wordWrap w:val="0"/>
        <w:spacing w:line="276" w:lineRule="auto"/>
        <w:jc w:val="both"/>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　　 联系电话：0755-88911788（分机号8960或8961）；</w:t>
      </w:r>
    </w:p>
    <w:p w14:paraId="48F2AA5E">
      <w:pPr>
        <w:pStyle w:val="26"/>
        <w:widowControl/>
        <w:wordWrap w:val="0"/>
        <w:spacing w:line="276" w:lineRule="auto"/>
        <w:jc w:val="both"/>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　　 邮编：518000。</w:t>
      </w:r>
    </w:p>
    <w:p w14:paraId="651AEBC3">
      <w:pPr>
        <w:pStyle w:val="26"/>
        <w:widowControl/>
        <w:wordWrap w:val="0"/>
        <w:spacing w:line="276" w:lineRule="auto"/>
        <w:jc w:val="both"/>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　　3.评选时间：</w:t>
      </w:r>
      <w:r>
        <w:rPr>
          <w:rFonts w:hint="eastAsia" w:ascii="宋体" w:hAnsi="宋体" w:cs="宋体"/>
          <w:color w:val="000000" w:themeColor="text1"/>
          <w:kern w:val="2"/>
          <w:sz w:val="22"/>
          <w:szCs w:val="22"/>
          <w:highlight w:val="none"/>
          <w:u w:val="single"/>
          <w:lang w:eastAsia="zh-CN"/>
          <w14:textFill>
            <w14:solidFill>
              <w14:schemeClr w14:val="tx1"/>
            </w14:solidFill>
          </w14:textFill>
        </w:rPr>
        <w:t>2024年9月14日9点30分</w:t>
      </w:r>
      <w:r>
        <w:rPr>
          <w:rFonts w:hint="eastAsia" w:ascii="宋体" w:hAnsi="宋体" w:cs="宋体"/>
          <w:color w:val="000000" w:themeColor="text1"/>
          <w:kern w:val="2"/>
          <w:sz w:val="22"/>
          <w:szCs w:val="22"/>
          <w:highlight w:val="none"/>
          <w14:textFill>
            <w14:solidFill>
              <w14:schemeClr w14:val="tx1"/>
            </w14:solidFill>
          </w14:textFill>
        </w:rPr>
        <w:t>（北京时间）</w:t>
      </w:r>
    </w:p>
    <w:p w14:paraId="3D166375">
      <w:pPr>
        <w:pStyle w:val="26"/>
        <w:widowControl/>
        <w:wordWrap w:val="0"/>
        <w:spacing w:line="276" w:lineRule="auto"/>
        <w:jc w:val="both"/>
        <w:rPr>
          <w:rFonts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　　4.评选地点：</w:t>
      </w:r>
      <w:r>
        <w:rPr>
          <w:rFonts w:hint="eastAsia" w:ascii="宋体" w:hAnsi="宋体" w:cs="宋体"/>
          <w:color w:val="000000" w:themeColor="text1"/>
          <w:kern w:val="2"/>
          <w:sz w:val="22"/>
          <w:szCs w:val="22"/>
          <w:highlight w:val="none"/>
          <w:u w:val="single"/>
          <w14:textFill>
            <w14:solidFill>
              <w14:schemeClr w14:val="tx1"/>
            </w14:solidFill>
          </w14:textFill>
        </w:rPr>
        <w:t>深圳市福田区深南中路2001号中信国际大厦（信云大厦）1栋39层01A单元</w:t>
      </w:r>
      <w:r>
        <w:rPr>
          <w:rFonts w:hint="eastAsia" w:ascii="宋体" w:hAnsi="宋体" w:cs="宋体"/>
          <w:color w:val="000000" w:themeColor="text1"/>
          <w:kern w:val="2"/>
          <w:sz w:val="22"/>
          <w:szCs w:val="22"/>
          <w:highlight w:val="none"/>
          <w14:textFill>
            <w14:solidFill>
              <w14:schemeClr w14:val="tx1"/>
            </w14:solidFill>
          </w14:textFill>
        </w:rPr>
        <w:t>。</w:t>
      </w:r>
    </w:p>
    <w:p w14:paraId="605144A3">
      <w:pPr>
        <w:pStyle w:val="26"/>
        <w:widowControl/>
        <w:wordWrap w:val="0"/>
        <w:spacing w:line="276" w:lineRule="auto"/>
        <w:jc w:val="both"/>
        <w:rPr>
          <w:rFonts w:hint="eastAsia" w:ascii="宋体" w:hAnsi="宋体" w:cs="宋体"/>
          <w:b/>
          <w:bCs/>
          <w:color w:val="000000" w:themeColor="text1"/>
          <w:kern w:val="2"/>
          <w:sz w:val="22"/>
          <w:szCs w:val="22"/>
          <w:highlight w:val="none"/>
          <w14:textFill>
            <w14:solidFill>
              <w14:schemeClr w14:val="tx1"/>
            </w14:solidFill>
          </w14:textFill>
        </w:rPr>
      </w:pPr>
      <w:r>
        <w:rPr>
          <w:rFonts w:hint="eastAsia" w:ascii="宋体" w:hAnsi="宋体" w:cs="宋体"/>
          <w:b/>
          <w:bCs/>
          <w:color w:val="000000" w:themeColor="text1"/>
          <w:kern w:val="2"/>
          <w:sz w:val="22"/>
          <w:szCs w:val="22"/>
          <w:highlight w:val="none"/>
          <w14:textFill>
            <w14:solidFill>
              <w14:schemeClr w14:val="tx1"/>
            </w14:solidFill>
          </w14:textFill>
        </w:rPr>
        <w:t>　　五、对本次评选提出询问，请按以下方式联系。</w:t>
      </w:r>
    </w:p>
    <w:p w14:paraId="0130B4B5">
      <w:pPr>
        <w:pStyle w:val="26"/>
        <w:widowControl/>
        <w:wordWrap w:val="0"/>
        <w:spacing w:line="276" w:lineRule="auto"/>
        <w:jc w:val="both"/>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　　采购人：深圳市盐田区消防救援大队；</w:t>
      </w:r>
    </w:p>
    <w:p w14:paraId="0C36C974">
      <w:pPr>
        <w:pStyle w:val="26"/>
        <w:widowControl/>
        <w:wordWrap w:val="0"/>
        <w:spacing w:line="276" w:lineRule="auto"/>
        <w:jc w:val="both"/>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　　地址：深圳市盐田区盐田街道北山道155号；</w:t>
      </w:r>
    </w:p>
    <w:p w14:paraId="3ADB1D74">
      <w:pPr>
        <w:pStyle w:val="26"/>
        <w:widowControl/>
        <w:wordWrap w:val="0"/>
        <w:spacing w:line="276" w:lineRule="auto"/>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　　联系人：杨参；</w:t>
      </w:r>
    </w:p>
    <w:p w14:paraId="0F271296">
      <w:pPr>
        <w:pStyle w:val="26"/>
        <w:widowControl/>
        <w:wordWrap w:val="0"/>
        <w:spacing w:line="276" w:lineRule="auto"/>
        <w:jc w:val="both"/>
        <w:rPr>
          <w:rFonts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　　联系电话：0755-25018210；</w:t>
      </w:r>
    </w:p>
    <w:p w14:paraId="47DCC412">
      <w:pPr>
        <w:pStyle w:val="26"/>
        <w:widowControl/>
        <w:wordWrap w:val="0"/>
        <w:spacing w:line="276" w:lineRule="auto"/>
        <w:jc w:val="both"/>
        <w:rPr>
          <w:rFonts w:hint="eastAsia"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　　邮编：518000。</w:t>
      </w:r>
    </w:p>
    <w:p w14:paraId="1CB232EC">
      <w:pPr>
        <w:pStyle w:val="26"/>
        <w:widowControl/>
        <w:wordWrap w:val="0"/>
        <w:spacing w:line="276" w:lineRule="auto"/>
        <w:jc w:val="both"/>
        <w:rPr>
          <w:rFonts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　　采购代理机构：中信国际招标有限公司；</w:t>
      </w:r>
    </w:p>
    <w:p w14:paraId="09A661F5">
      <w:pPr>
        <w:pStyle w:val="26"/>
        <w:widowControl/>
        <w:wordWrap w:val="0"/>
        <w:spacing w:line="276" w:lineRule="auto"/>
        <w:jc w:val="both"/>
        <w:rPr>
          <w:rFonts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　　地址：深圳市福田区深南中路2001号中信国际大厦（信云大厦）1栋39层01A单元；</w:t>
      </w:r>
    </w:p>
    <w:p w14:paraId="6507C837">
      <w:pPr>
        <w:pStyle w:val="26"/>
        <w:widowControl/>
        <w:wordWrap w:val="0"/>
        <w:spacing w:line="276" w:lineRule="auto"/>
        <w:jc w:val="both"/>
        <w:rPr>
          <w:rFonts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　　联系人：兰淳琪、周鱻亚；</w:t>
      </w:r>
    </w:p>
    <w:p w14:paraId="0C014D1E">
      <w:pPr>
        <w:pStyle w:val="26"/>
        <w:widowControl/>
        <w:wordWrap w:val="0"/>
        <w:spacing w:line="276" w:lineRule="auto"/>
        <w:jc w:val="both"/>
        <w:rPr>
          <w:rFonts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　　联系电话：0755-88911788（分机号8960或8961）；</w:t>
      </w:r>
    </w:p>
    <w:p w14:paraId="7CA26143">
      <w:pPr>
        <w:pStyle w:val="26"/>
        <w:widowControl/>
        <w:wordWrap w:val="0"/>
        <w:spacing w:line="276" w:lineRule="auto"/>
        <w:rPr>
          <w:rFonts w:ascii="宋体" w:hAnsi="宋体" w:cs="宋体"/>
          <w:color w:val="000000" w:themeColor="text1"/>
          <w:kern w:val="2"/>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14:textFill>
            <w14:solidFill>
              <w14:schemeClr w14:val="tx1"/>
            </w14:solidFill>
          </w14:textFill>
        </w:rPr>
        <w:t>　　电子邮箱：lancq@ck.citic.com、zhouxyzb@ck.citic.com。</w:t>
      </w:r>
    </w:p>
    <w:p w14:paraId="3E5F4D0B">
      <w:pPr>
        <w:pStyle w:val="26"/>
        <w:widowControl/>
        <w:wordWrap w:val="0"/>
        <w:spacing w:line="276" w:lineRule="auto"/>
        <w:rPr>
          <w:rFonts w:hint="eastAsia" w:ascii="宋体" w:hAnsi="宋体" w:cs="宋体"/>
          <w:color w:val="000000" w:themeColor="text1"/>
          <w:kern w:val="2"/>
          <w:sz w:val="22"/>
          <w:szCs w:val="22"/>
          <w:highlight w:val="none"/>
          <w14:textFill>
            <w14:solidFill>
              <w14:schemeClr w14:val="tx1"/>
            </w14:solidFill>
          </w14:textFill>
        </w:rPr>
      </w:pPr>
    </w:p>
    <w:p w14:paraId="5D059193">
      <w:pPr>
        <w:pStyle w:val="26"/>
        <w:widowControl/>
        <w:wordWrap w:val="0"/>
        <w:spacing w:line="276" w:lineRule="auto"/>
        <w:jc w:val="right"/>
        <w:rPr>
          <w:rFonts w:hint="eastAsia"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采购人：深圳市盐田区消防救援大队</w:t>
      </w:r>
    </w:p>
    <w:p w14:paraId="5C5973F4">
      <w:pPr>
        <w:pStyle w:val="26"/>
        <w:widowControl/>
        <w:wordWrap w:val="0"/>
        <w:spacing w:line="276" w:lineRule="auto"/>
        <w:jc w:val="right"/>
        <w:rPr>
          <w:rFonts w:hint="eastAsia"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采购代理机构：中信国际招标有限公司</w:t>
      </w:r>
    </w:p>
    <w:p w14:paraId="733D918E">
      <w:pPr>
        <w:pStyle w:val="26"/>
        <w:widowControl/>
        <w:jc w:val="righ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2024</w:t>
      </w:r>
      <w:r>
        <w:rPr>
          <w:rFonts w:hint="eastAsia" w:ascii="宋体" w:hAnsi="宋体" w:eastAsia="宋体" w:cs="宋体"/>
          <w:color w:val="000000" w:themeColor="text1"/>
          <w:sz w:val="22"/>
          <w:szCs w:val="22"/>
          <w:highlight w:val="none"/>
          <w14:textFill>
            <w14:solidFill>
              <w14:schemeClr w14:val="tx1"/>
            </w14:solidFill>
          </w14:textFill>
        </w:rPr>
        <w:t>年</w:t>
      </w:r>
      <w:r>
        <w:rPr>
          <w:rFonts w:hint="eastAsia" w:ascii="宋体" w:hAnsi="宋体" w:eastAsia="宋体" w:cs="宋体"/>
          <w:color w:val="000000" w:themeColor="text1"/>
          <w:sz w:val="22"/>
          <w:szCs w:val="22"/>
          <w:highlight w:val="none"/>
          <w:lang w:val="en-US" w:eastAsia="zh-CN"/>
          <w14:textFill>
            <w14:solidFill>
              <w14:schemeClr w14:val="tx1"/>
            </w14:solidFill>
          </w14:textFill>
        </w:rPr>
        <w:t>9</w:t>
      </w:r>
      <w:r>
        <w:rPr>
          <w:rFonts w:hint="eastAsia" w:ascii="宋体" w:hAnsi="宋体" w:eastAsia="宋体" w:cs="宋体"/>
          <w:color w:val="000000" w:themeColor="text1"/>
          <w:sz w:val="22"/>
          <w:szCs w:val="22"/>
          <w:highlight w:val="none"/>
          <w14:textFill>
            <w14:solidFill>
              <w14:schemeClr w14:val="tx1"/>
            </w14:solidFill>
          </w14:textFill>
        </w:rPr>
        <w:t>月</w:t>
      </w:r>
      <w:r>
        <w:rPr>
          <w:rFonts w:hint="eastAsia" w:ascii="宋体" w:hAnsi="宋体" w:cs="宋体"/>
          <w:color w:val="000000" w:themeColor="text1"/>
          <w:sz w:val="22"/>
          <w:szCs w:val="22"/>
          <w:highlight w:val="none"/>
          <w:lang w:val="en-US" w:eastAsia="zh-CN"/>
          <w14:textFill>
            <w14:solidFill>
              <w14:schemeClr w14:val="tx1"/>
            </w14:solidFill>
          </w14:textFill>
        </w:rPr>
        <w:t>3</w:t>
      </w:r>
      <w:r>
        <w:rPr>
          <w:rFonts w:hint="eastAsia" w:ascii="宋体" w:hAnsi="宋体" w:cs="宋体"/>
          <w:color w:val="000000" w:themeColor="text1"/>
          <w:sz w:val="22"/>
          <w:szCs w:val="22"/>
          <w:highlight w:val="none"/>
          <w14:textFill>
            <w14:solidFill>
              <w14:schemeClr w14:val="tx1"/>
            </w14:solidFill>
          </w14:textFill>
        </w:rPr>
        <w:t>日</w:t>
      </w:r>
    </w:p>
    <w:p w14:paraId="002956EC">
      <w:pPr>
        <w:widowControl/>
        <w:wordWrap/>
        <w:contextualSpacing w:val="0"/>
        <w:jc w:val="right"/>
        <w:rPr>
          <w:rFonts w:hint="eastAsia"/>
          <w:color w:val="000000" w:themeColor="text1"/>
          <w:kern w:val="0"/>
          <w:sz w:val="24"/>
          <w14:textFill>
            <w14:solidFill>
              <w14:schemeClr w14:val="tx1"/>
            </w14:solidFill>
          </w14:textFill>
        </w:rPr>
      </w:pP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H Yb 2gj">
    <w:altName w:val="仿宋"/>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988823"/>
      <w:docPartObj>
        <w:docPartGallery w:val="autotext"/>
      </w:docPartObj>
    </w:sdtPr>
    <w:sdtContent>
      <w:sdt>
        <w:sdtPr>
          <w:id w:val="1728636285"/>
          <w:docPartObj>
            <w:docPartGallery w:val="autotext"/>
          </w:docPartObj>
        </w:sdtPr>
        <w:sdtContent>
          <w:p w14:paraId="5744CF9A">
            <w:pPr>
              <w:pStyle w:val="1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7F5C9C"/>
    <w:multiLevelType w:val="multilevel"/>
    <w:tmpl w:val="457F5C9C"/>
    <w:lvl w:ilvl="0" w:tentative="0">
      <w:start w:val="1"/>
      <w:numFmt w:val="decimal"/>
      <w:pStyle w:val="48"/>
      <w:lvlText w:val="%1"/>
      <w:lvlJc w:val="left"/>
      <w:pPr>
        <w:tabs>
          <w:tab w:val="left" w:pos="907"/>
        </w:tabs>
        <w:ind w:left="907" w:hanging="907"/>
      </w:pPr>
      <w:rPr>
        <w:rFonts w:hint="eastAsia"/>
      </w:rPr>
    </w:lvl>
    <w:lvl w:ilvl="1" w:tentative="0">
      <w:start w:val="1"/>
      <w:numFmt w:val="decimal"/>
      <w:lvlText w:val="%1.%2"/>
      <w:lvlJc w:val="left"/>
      <w:pPr>
        <w:tabs>
          <w:tab w:val="left" w:pos="907"/>
        </w:tabs>
        <w:ind w:left="907" w:hanging="907"/>
      </w:pPr>
      <w:rPr>
        <w:rFonts w:hint="eastAsia"/>
        <w:b w:val="0"/>
        <w:color w:val="auto"/>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b w:val="0"/>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5YjhhZGVlZjEwMmFkYzE0ZGQzM2Y0NGFjOTkzZTMifQ=="/>
  </w:docVars>
  <w:rsids>
    <w:rsidRoot w:val="0012690B"/>
    <w:rsid w:val="00015841"/>
    <w:rsid w:val="000B6435"/>
    <w:rsid w:val="000D0896"/>
    <w:rsid w:val="000D1914"/>
    <w:rsid w:val="000E0EA3"/>
    <w:rsid w:val="001020A5"/>
    <w:rsid w:val="0012690B"/>
    <w:rsid w:val="00175629"/>
    <w:rsid w:val="001919DB"/>
    <w:rsid w:val="001A60BB"/>
    <w:rsid w:val="001D20A2"/>
    <w:rsid w:val="001E0D8A"/>
    <w:rsid w:val="00280F43"/>
    <w:rsid w:val="00295F7B"/>
    <w:rsid w:val="002C02F6"/>
    <w:rsid w:val="0032384B"/>
    <w:rsid w:val="00334D72"/>
    <w:rsid w:val="003352EB"/>
    <w:rsid w:val="00377154"/>
    <w:rsid w:val="003E2BD1"/>
    <w:rsid w:val="003E5753"/>
    <w:rsid w:val="00413740"/>
    <w:rsid w:val="00434BC2"/>
    <w:rsid w:val="00466B41"/>
    <w:rsid w:val="004B496C"/>
    <w:rsid w:val="004B4BD7"/>
    <w:rsid w:val="004D2787"/>
    <w:rsid w:val="005753D8"/>
    <w:rsid w:val="005C3D04"/>
    <w:rsid w:val="005D5E82"/>
    <w:rsid w:val="005D7B31"/>
    <w:rsid w:val="00605A6A"/>
    <w:rsid w:val="00611F90"/>
    <w:rsid w:val="006D4E29"/>
    <w:rsid w:val="006F1350"/>
    <w:rsid w:val="006F670F"/>
    <w:rsid w:val="00712685"/>
    <w:rsid w:val="007E7F96"/>
    <w:rsid w:val="00810FFD"/>
    <w:rsid w:val="009B2144"/>
    <w:rsid w:val="009D5B7F"/>
    <w:rsid w:val="009D643B"/>
    <w:rsid w:val="00A12A50"/>
    <w:rsid w:val="00A541F0"/>
    <w:rsid w:val="00A62DC6"/>
    <w:rsid w:val="00A720DA"/>
    <w:rsid w:val="00A8445F"/>
    <w:rsid w:val="00AE0E62"/>
    <w:rsid w:val="00B36EA2"/>
    <w:rsid w:val="00C4122A"/>
    <w:rsid w:val="00CC4AE0"/>
    <w:rsid w:val="00D15C03"/>
    <w:rsid w:val="00D60771"/>
    <w:rsid w:val="00DA09CE"/>
    <w:rsid w:val="00E4753F"/>
    <w:rsid w:val="00E86813"/>
    <w:rsid w:val="00F05B63"/>
    <w:rsid w:val="00F4154F"/>
    <w:rsid w:val="00F47DDA"/>
    <w:rsid w:val="00F61840"/>
    <w:rsid w:val="00FF2F00"/>
    <w:rsid w:val="11C92D3E"/>
    <w:rsid w:val="43671C76"/>
    <w:rsid w:val="77BB6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contextualSpacing/>
      <w:jc w:val="center"/>
    </w:pPr>
    <w:rPr>
      <w:rFonts w:ascii="Times New Roman" w:hAnsi="Times New Roman" w:eastAsia="宋体" w:cs="Times New Roman"/>
      <w:kern w:val="2"/>
      <w:lang w:val="en-US" w:eastAsia="zh-CN" w:bidi="ar-SA"/>
    </w:rPr>
  </w:style>
  <w:style w:type="paragraph" w:styleId="3">
    <w:name w:val="heading 1"/>
    <w:basedOn w:val="1"/>
    <w:next w:val="1"/>
    <w:link w:val="53"/>
    <w:autoRedefine/>
    <w:qFormat/>
    <w:uiPriority w:val="0"/>
    <w:pPr>
      <w:keepNext/>
      <w:keepLines/>
      <w:widowControl/>
      <w:spacing w:before="340" w:after="330" w:line="578" w:lineRule="auto"/>
      <w:outlineLvl w:val="0"/>
    </w:pPr>
    <w:rPr>
      <w:b/>
      <w:bCs/>
      <w:kern w:val="44"/>
      <w:sz w:val="44"/>
      <w:szCs w:val="44"/>
    </w:rPr>
  </w:style>
  <w:style w:type="paragraph" w:styleId="4">
    <w:name w:val="heading 2"/>
    <w:basedOn w:val="1"/>
    <w:next w:val="1"/>
    <w:link w:val="60"/>
    <w:autoRedefine/>
    <w:qFormat/>
    <w:uiPriority w:val="0"/>
    <w:pPr>
      <w:keepNext/>
      <w:keepLines/>
      <w:spacing w:before="260" w:after="260" w:line="416" w:lineRule="auto"/>
      <w:outlineLvl w:val="1"/>
    </w:pPr>
    <w:rPr>
      <w:rFonts w:ascii="Cambria" w:hAnsi="Cambria" w:cstheme="majorBidi"/>
    </w:rPr>
  </w:style>
  <w:style w:type="paragraph" w:styleId="5">
    <w:name w:val="heading 3"/>
    <w:basedOn w:val="1"/>
    <w:next w:val="1"/>
    <w:link w:val="75"/>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76"/>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7"/>
    <w:autoRedefine/>
    <w:unhideWhenUsed/>
    <w:qFormat/>
    <w:uiPriority w:val="0"/>
    <w:pPr>
      <w:keepNext/>
      <w:keepLines/>
      <w:spacing w:before="280" w:after="290" w:line="376"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autoRedefine/>
    <w:qFormat/>
    <w:uiPriority w:val="0"/>
    <w:pPr>
      <w:spacing w:after="120"/>
      <w:ind w:left="1440" w:leftChars="700" w:right="1440" w:rightChars="700"/>
    </w:pPr>
  </w:style>
  <w:style w:type="paragraph" w:styleId="8">
    <w:name w:val="Normal Indent"/>
    <w:basedOn w:val="1"/>
    <w:link w:val="78"/>
    <w:autoRedefine/>
    <w:qFormat/>
    <w:uiPriority w:val="0"/>
    <w:pPr>
      <w:ind w:firstLine="420"/>
    </w:pPr>
  </w:style>
  <w:style w:type="paragraph" w:styleId="9">
    <w:name w:val="toa heading"/>
    <w:basedOn w:val="1"/>
    <w:next w:val="1"/>
    <w:qFormat/>
    <w:uiPriority w:val="0"/>
    <w:pPr>
      <w:spacing w:before="120"/>
    </w:pPr>
    <w:rPr>
      <w:rFonts w:asciiTheme="majorHAnsi" w:hAnsiTheme="majorHAnsi" w:eastAsiaTheme="majorEastAsia" w:cstheme="majorBidi"/>
      <w:sz w:val="24"/>
    </w:rPr>
  </w:style>
  <w:style w:type="paragraph" w:styleId="10">
    <w:name w:val="annotation text"/>
    <w:basedOn w:val="1"/>
    <w:link w:val="37"/>
    <w:autoRedefine/>
    <w:qFormat/>
    <w:uiPriority w:val="0"/>
    <w:pPr>
      <w:jc w:val="left"/>
    </w:pPr>
  </w:style>
  <w:style w:type="paragraph" w:styleId="11">
    <w:name w:val="Body Text 3"/>
    <w:basedOn w:val="1"/>
    <w:link w:val="84"/>
    <w:autoRedefine/>
    <w:qFormat/>
    <w:uiPriority w:val="0"/>
    <w:pPr>
      <w:spacing w:after="120"/>
    </w:pPr>
    <w:rPr>
      <w:sz w:val="16"/>
      <w:szCs w:val="16"/>
    </w:rPr>
  </w:style>
  <w:style w:type="paragraph" w:styleId="12">
    <w:name w:val="Body Text"/>
    <w:basedOn w:val="1"/>
    <w:next w:val="13"/>
    <w:link w:val="80"/>
    <w:autoRedefine/>
    <w:qFormat/>
    <w:uiPriority w:val="0"/>
    <w:pPr>
      <w:adjustRightInd w:val="0"/>
      <w:snapToGrid w:val="0"/>
      <w:spacing w:after="120"/>
    </w:pPr>
  </w:style>
  <w:style w:type="paragraph" w:customStyle="1" w:styleId="13">
    <w:name w:val="引用1"/>
    <w:next w:val="1"/>
    <w:autoRedefine/>
    <w:qFormat/>
    <w:uiPriority w:val="99"/>
    <w:pPr>
      <w:widowControl w:val="0"/>
      <w:jc w:val="both"/>
    </w:pPr>
    <w:rPr>
      <w:rFonts w:ascii="Calibri" w:hAnsi="Calibri" w:eastAsia="宋体" w:cs="Calibri"/>
      <w:i/>
      <w:iCs/>
      <w:color w:val="000000"/>
      <w:kern w:val="2"/>
      <w:sz w:val="22"/>
      <w:szCs w:val="22"/>
      <w:lang w:val="en-US" w:eastAsia="zh-CN" w:bidi="ar-SA"/>
    </w:rPr>
  </w:style>
  <w:style w:type="paragraph" w:styleId="14">
    <w:name w:val="Body Text Indent"/>
    <w:basedOn w:val="1"/>
    <w:next w:val="15"/>
    <w:link w:val="81"/>
    <w:autoRedefine/>
    <w:qFormat/>
    <w:uiPriority w:val="0"/>
    <w:pPr>
      <w:spacing w:after="120"/>
      <w:ind w:left="420" w:leftChars="200"/>
    </w:pPr>
  </w:style>
  <w:style w:type="paragraph" w:styleId="15">
    <w:name w:val="envelope return"/>
    <w:basedOn w:val="1"/>
    <w:autoRedefine/>
    <w:qFormat/>
    <w:uiPriority w:val="99"/>
    <w:rPr>
      <w:rFonts w:ascii="Arial" w:hAnsi="Arial"/>
    </w:rPr>
  </w:style>
  <w:style w:type="paragraph" w:styleId="16">
    <w:name w:val="toc 3"/>
    <w:basedOn w:val="1"/>
    <w:next w:val="1"/>
    <w:autoRedefine/>
    <w:qFormat/>
    <w:uiPriority w:val="39"/>
    <w:pPr>
      <w:ind w:left="840" w:leftChars="400"/>
    </w:pPr>
  </w:style>
  <w:style w:type="paragraph" w:styleId="17">
    <w:name w:val="Plain Text"/>
    <w:basedOn w:val="1"/>
    <w:link w:val="49"/>
    <w:autoRedefine/>
    <w:qFormat/>
    <w:uiPriority w:val="0"/>
    <w:rPr>
      <w:rFonts w:ascii="宋体" w:hAnsi="Courier New" w:cs="Courier New"/>
      <w:szCs w:val="21"/>
    </w:rPr>
  </w:style>
  <w:style w:type="paragraph" w:styleId="18">
    <w:name w:val="Balloon Text"/>
    <w:basedOn w:val="1"/>
    <w:link w:val="41"/>
    <w:autoRedefine/>
    <w:qFormat/>
    <w:uiPriority w:val="0"/>
    <w:rPr>
      <w:sz w:val="18"/>
      <w:szCs w:val="18"/>
    </w:rPr>
  </w:style>
  <w:style w:type="paragraph" w:styleId="19">
    <w:name w:val="footer"/>
    <w:basedOn w:val="1"/>
    <w:link w:val="39"/>
    <w:autoRedefine/>
    <w:qFormat/>
    <w:uiPriority w:val="99"/>
    <w:pPr>
      <w:tabs>
        <w:tab w:val="center" w:pos="4153"/>
        <w:tab w:val="right" w:pos="8306"/>
      </w:tabs>
      <w:snapToGrid w:val="0"/>
      <w:jc w:val="left"/>
    </w:pPr>
    <w:rPr>
      <w:sz w:val="18"/>
      <w:szCs w:val="18"/>
    </w:rPr>
  </w:style>
  <w:style w:type="paragraph" w:styleId="20">
    <w:name w:val="header"/>
    <w:basedOn w:val="1"/>
    <w:link w:val="38"/>
    <w:autoRedefine/>
    <w:qFormat/>
    <w:uiPriority w:val="0"/>
    <w:pPr>
      <w:pBdr>
        <w:bottom w:val="single" w:color="auto" w:sz="6" w:space="1"/>
      </w:pBdr>
      <w:tabs>
        <w:tab w:val="center" w:pos="4153"/>
        <w:tab w:val="right" w:pos="8306"/>
      </w:tabs>
      <w:snapToGrid w:val="0"/>
    </w:pPr>
    <w:rPr>
      <w:sz w:val="18"/>
      <w:szCs w:val="18"/>
    </w:rPr>
  </w:style>
  <w:style w:type="paragraph" w:styleId="21">
    <w:name w:val="toc 1"/>
    <w:basedOn w:val="1"/>
    <w:next w:val="1"/>
    <w:autoRedefine/>
    <w:qFormat/>
    <w:uiPriority w:val="39"/>
  </w:style>
  <w:style w:type="paragraph" w:styleId="22">
    <w:name w:val="toc 4"/>
    <w:basedOn w:val="1"/>
    <w:next w:val="1"/>
    <w:autoRedefine/>
    <w:qFormat/>
    <w:uiPriority w:val="39"/>
    <w:pPr>
      <w:tabs>
        <w:tab w:val="left" w:pos="1680"/>
        <w:tab w:val="right" w:leader="dot" w:pos="8302"/>
      </w:tabs>
      <w:ind w:left="1260" w:leftChars="600"/>
    </w:pPr>
  </w:style>
  <w:style w:type="paragraph" w:styleId="23">
    <w:name w:val="toc 2"/>
    <w:basedOn w:val="1"/>
    <w:next w:val="1"/>
    <w:autoRedefine/>
    <w:qFormat/>
    <w:uiPriority w:val="39"/>
    <w:pPr>
      <w:ind w:left="420" w:leftChars="200"/>
    </w:pPr>
  </w:style>
  <w:style w:type="paragraph" w:styleId="24">
    <w:name w:val="Body Text 2"/>
    <w:basedOn w:val="1"/>
    <w:link w:val="83"/>
    <w:autoRedefine/>
    <w:qFormat/>
    <w:uiPriority w:val="0"/>
    <w:pPr>
      <w:spacing w:line="360" w:lineRule="auto"/>
    </w:pPr>
    <w:rPr>
      <w:sz w:val="24"/>
    </w:rPr>
  </w:style>
  <w:style w:type="paragraph" w:styleId="25">
    <w:name w:val="HTML Preformatted"/>
    <w:basedOn w:val="1"/>
    <w:link w:val="85"/>
    <w:autoRedefine/>
    <w:unhideWhenUsed/>
    <w:qFormat/>
    <w:uiPriority w:val="99"/>
    <w:pPr>
      <w:ind w:firstLine="420" w:firstLineChars="200"/>
    </w:pPr>
    <w:rPr>
      <w:rFonts w:ascii="Courier New" w:hAnsi="Courier New"/>
    </w:rPr>
  </w:style>
  <w:style w:type="paragraph" w:styleId="2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7">
    <w:name w:val="Title"/>
    <w:basedOn w:val="1"/>
    <w:link w:val="79"/>
    <w:autoRedefine/>
    <w:qFormat/>
    <w:uiPriority w:val="0"/>
    <w:pPr>
      <w:spacing w:before="240" w:after="60"/>
      <w:outlineLvl w:val="0"/>
    </w:pPr>
    <w:rPr>
      <w:rFonts w:ascii="Arial" w:hAnsi="Arial" w:eastAsia="隶书"/>
      <w:b/>
      <w:bCs/>
      <w:sz w:val="32"/>
      <w:szCs w:val="32"/>
    </w:rPr>
  </w:style>
  <w:style w:type="paragraph" w:styleId="28">
    <w:name w:val="annotation subject"/>
    <w:basedOn w:val="10"/>
    <w:next w:val="10"/>
    <w:link w:val="40"/>
    <w:autoRedefine/>
    <w:qFormat/>
    <w:uiPriority w:val="0"/>
    <w:rPr>
      <w:b/>
      <w:bCs/>
    </w:rPr>
  </w:style>
  <w:style w:type="paragraph" w:styleId="29">
    <w:name w:val="Body Text First Indent 2"/>
    <w:basedOn w:val="14"/>
    <w:next w:val="16"/>
    <w:link w:val="82"/>
    <w:autoRedefine/>
    <w:qFormat/>
    <w:uiPriority w:val="0"/>
    <w:pPr>
      <w:ind w:firstLine="420" w:firstLineChars="200"/>
    </w:pPr>
  </w:style>
  <w:style w:type="table" w:styleId="31">
    <w:name w:val="Table Grid"/>
    <w:basedOn w:val="30"/>
    <w:autoRedefine/>
    <w:qFormat/>
    <w:uiPriority w:val="59"/>
    <w:rPr>
      <w:kern w:val="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page number"/>
    <w:autoRedefine/>
    <w:qFormat/>
    <w:uiPriority w:val="0"/>
  </w:style>
  <w:style w:type="character" w:styleId="34">
    <w:name w:val="Emphasis"/>
    <w:autoRedefine/>
    <w:qFormat/>
    <w:uiPriority w:val="20"/>
    <w:rPr>
      <w:i/>
      <w:iCs/>
    </w:rPr>
  </w:style>
  <w:style w:type="character" w:styleId="35">
    <w:name w:val="Hyperlink"/>
    <w:autoRedefine/>
    <w:qFormat/>
    <w:uiPriority w:val="99"/>
    <w:rPr>
      <w:color w:val="337AB7"/>
      <w:u w:val="none"/>
    </w:rPr>
  </w:style>
  <w:style w:type="character" w:styleId="36">
    <w:name w:val="annotation reference"/>
    <w:autoRedefine/>
    <w:qFormat/>
    <w:uiPriority w:val="99"/>
    <w:rPr>
      <w:sz w:val="21"/>
      <w:szCs w:val="21"/>
    </w:rPr>
  </w:style>
  <w:style w:type="character" w:customStyle="1" w:styleId="37">
    <w:name w:val="批注文字 字符"/>
    <w:link w:val="10"/>
    <w:autoRedefine/>
    <w:qFormat/>
    <w:uiPriority w:val="0"/>
    <w:rPr>
      <w:rFonts w:ascii="Times New Roman" w:hAnsi="Times New Roman" w:eastAsia="宋体" w:cs="Times New Roman"/>
      <w:sz w:val="21"/>
      <w:szCs w:val="24"/>
    </w:rPr>
  </w:style>
  <w:style w:type="character" w:customStyle="1" w:styleId="38">
    <w:name w:val="页眉 字符"/>
    <w:link w:val="20"/>
    <w:autoRedefine/>
    <w:qFormat/>
    <w:uiPriority w:val="0"/>
    <w:rPr>
      <w:rFonts w:ascii="Times New Roman" w:hAnsi="Times New Roman" w:eastAsia="宋体" w:cs="Times New Roman"/>
      <w:sz w:val="18"/>
      <w:szCs w:val="18"/>
    </w:rPr>
  </w:style>
  <w:style w:type="character" w:customStyle="1" w:styleId="39">
    <w:name w:val="页脚 字符"/>
    <w:link w:val="19"/>
    <w:autoRedefine/>
    <w:qFormat/>
    <w:uiPriority w:val="99"/>
    <w:rPr>
      <w:rFonts w:ascii="Times New Roman" w:hAnsi="Times New Roman" w:eastAsia="宋体" w:cs="Times New Roman"/>
      <w:sz w:val="18"/>
      <w:szCs w:val="18"/>
    </w:rPr>
  </w:style>
  <w:style w:type="character" w:customStyle="1" w:styleId="40">
    <w:name w:val="批注主题 字符"/>
    <w:link w:val="28"/>
    <w:autoRedefine/>
    <w:qFormat/>
    <w:uiPriority w:val="0"/>
    <w:rPr>
      <w:rFonts w:ascii="Times New Roman" w:hAnsi="Times New Roman" w:eastAsia="宋体" w:cs="Times New Roman"/>
      <w:b/>
      <w:bCs/>
      <w:sz w:val="21"/>
      <w:szCs w:val="24"/>
    </w:rPr>
  </w:style>
  <w:style w:type="character" w:customStyle="1" w:styleId="41">
    <w:name w:val="批注框文本 字符"/>
    <w:link w:val="18"/>
    <w:autoRedefine/>
    <w:qFormat/>
    <w:uiPriority w:val="0"/>
    <w:rPr>
      <w:rFonts w:ascii="Times New Roman" w:hAnsi="Times New Roman" w:eastAsia="宋体" w:cs="Times New Roman"/>
      <w:sz w:val="18"/>
      <w:szCs w:val="18"/>
    </w:rPr>
  </w:style>
  <w:style w:type="paragraph" w:customStyle="1" w:styleId="42">
    <w:name w:val="文档正文"/>
    <w:basedOn w:val="1"/>
    <w:autoRedefine/>
    <w:qFormat/>
    <w:uiPriority w:val="0"/>
    <w:pPr>
      <w:adjustRightInd w:val="0"/>
      <w:spacing w:line="480" w:lineRule="atLeast"/>
      <w:ind w:firstLine="567" w:firstLineChars="200"/>
      <w:textAlignment w:val="baseline"/>
    </w:pPr>
    <w:rPr>
      <w:rFonts w:ascii="长城仿宋"/>
      <w:kern w:val="0"/>
    </w:rPr>
  </w:style>
  <w:style w:type="paragraph" w:customStyle="1" w:styleId="43">
    <w:name w:val="表格文字"/>
    <w:basedOn w:val="1"/>
    <w:next w:val="1"/>
    <w:autoRedefine/>
    <w:qFormat/>
    <w:uiPriority w:val="0"/>
    <w:pPr>
      <w:autoSpaceDE w:val="0"/>
      <w:autoSpaceDN w:val="0"/>
      <w:spacing w:before="25" w:after="25"/>
      <w:jc w:val="left"/>
    </w:pPr>
    <w:rPr>
      <w:rFonts w:ascii="宋体" w:hAnsi="宋体" w:cs="宋体"/>
      <w:bCs/>
      <w:spacing w:val="10"/>
      <w:kern w:val="0"/>
      <w:sz w:val="24"/>
      <w:lang w:val="zh-CN" w:bidi="zh-CN"/>
    </w:rPr>
  </w:style>
  <w:style w:type="paragraph" w:customStyle="1" w:styleId="44">
    <w:name w:val="Default"/>
    <w:autoRedefine/>
    <w:qFormat/>
    <w:uiPriority w:val="0"/>
    <w:pPr>
      <w:widowControl w:val="0"/>
      <w:autoSpaceDE w:val="0"/>
      <w:autoSpaceDN w:val="0"/>
      <w:adjustRightInd w:val="0"/>
    </w:pPr>
    <w:rPr>
      <w:rFonts w:ascii="H Yb 2gj" w:hAnsi="Times New Roman" w:eastAsia="H Yb 2gj" w:cs="H Yb 2gj"/>
      <w:color w:val="000000"/>
      <w:kern w:val="0"/>
      <w:sz w:val="24"/>
      <w:szCs w:val="24"/>
      <w:lang w:val="en-US" w:eastAsia="zh-CN" w:bidi="ar-SA"/>
    </w:rPr>
  </w:style>
  <w:style w:type="paragraph" w:customStyle="1" w:styleId="45">
    <w:name w:val="样式2"/>
    <w:basedOn w:val="1"/>
    <w:link w:val="46"/>
    <w:autoRedefine/>
    <w:qFormat/>
    <w:uiPriority w:val="0"/>
    <w:rPr>
      <w:rFonts w:ascii="楷体_GB2312" w:eastAsia="楷体_GB2312"/>
      <w:color w:val="000000"/>
      <w:kern w:val="0"/>
      <w:sz w:val="24"/>
    </w:rPr>
  </w:style>
  <w:style w:type="character" w:customStyle="1" w:styleId="46">
    <w:name w:val="样式2 Char Char"/>
    <w:link w:val="45"/>
    <w:autoRedefine/>
    <w:qFormat/>
    <w:uiPriority w:val="0"/>
    <w:rPr>
      <w:rFonts w:ascii="楷体_GB2312" w:hAnsi="Times New Roman" w:eastAsia="楷体_GB2312" w:cs="Times New Roman"/>
      <w:color w:val="000000"/>
      <w:kern w:val="0"/>
      <w:sz w:val="24"/>
      <w:szCs w:val="24"/>
    </w:rPr>
  </w:style>
  <w:style w:type="character" w:customStyle="1" w:styleId="47">
    <w:name w:val="NormalCharacter"/>
    <w:autoRedefine/>
    <w:qFormat/>
    <w:uiPriority w:val="0"/>
    <w:rPr>
      <w:rFonts w:ascii="Calibri" w:hAnsi="Calibri" w:eastAsia="宋体" w:cs="Times New Roman"/>
      <w:kern w:val="2"/>
      <w:sz w:val="21"/>
      <w:szCs w:val="24"/>
      <w:lang w:val="en-US" w:eastAsia="zh-CN" w:bidi="ar-SA"/>
    </w:rPr>
  </w:style>
  <w:style w:type="paragraph" w:customStyle="1" w:styleId="48">
    <w:name w:val="样式4"/>
    <w:basedOn w:val="17"/>
    <w:autoRedefine/>
    <w:qFormat/>
    <w:uiPriority w:val="0"/>
    <w:pPr>
      <w:numPr>
        <w:ilvl w:val="0"/>
        <w:numId w:val="1"/>
      </w:numPr>
      <w:adjustRightInd w:val="0"/>
      <w:snapToGrid w:val="0"/>
      <w:spacing w:line="360" w:lineRule="auto"/>
    </w:pPr>
    <w:rPr>
      <w:rFonts w:hAnsi="宋体" w:cs="Times New Roman"/>
    </w:rPr>
  </w:style>
  <w:style w:type="character" w:customStyle="1" w:styleId="49">
    <w:name w:val="纯文本 字符"/>
    <w:basedOn w:val="32"/>
    <w:link w:val="17"/>
    <w:qFormat/>
    <w:uiPriority w:val="0"/>
    <w:rPr>
      <w:rFonts w:ascii="宋体" w:hAnsi="Courier New" w:eastAsia="宋体" w:cs="Courier New"/>
      <w:sz w:val="21"/>
      <w:szCs w:val="21"/>
    </w:rPr>
  </w:style>
  <w:style w:type="paragraph" w:customStyle="1" w:styleId="50">
    <w:name w:val="列表段落1"/>
    <w:basedOn w:val="1"/>
    <w:autoRedefine/>
    <w:qFormat/>
    <w:uiPriority w:val="34"/>
    <w:pPr>
      <w:ind w:firstLine="420" w:firstLineChars="200"/>
    </w:pPr>
  </w:style>
  <w:style w:type="paragraph" w:customStyle="1" w:styleId="51">
    <w:name w:val="1"/>
    <w:basedOn w:val="1"/>
    <w:next w:val="17"/>
    <w:autoRedefine/>
    <w:qFormat/>
    <w:uiPriority w:val="0"/>
    <w:rPr>
      <w:rFonts w:ascii="宋体" w:hAnsi="Courier New"/>
    </w:rPr>
  </w:style>
  <w:style w:type="paragraph" w:customStyle="1" w:styleId="52">
    <w:name w:val="TOC 标题1"/>
    <w:basedOn w:val="3"/>
    <w:next w:val="1"/>
    <w:autoRedefine/>
    <w:qFormat/>
    <w:uiPriority w:val="39"/>
    <w:pPr>
      <w:spacing w:before="480" w:after="0" w:line="276" w:lineRule="auto"/>
      <w:outlineLvl w:val="9"/>
    </w:pPr>
    <w:rPr>
      <w:rFonts w:ascii="Cambria" w:hAnsi="Cambria"/>
      <w:color w:val="365F91"/>
      <w:kern w:val="0"/>
      <w:sz w:val="28"/>
      <w:szCs w:val="28"/>
    </w:rPr>
  </w:style>
  <w:style w:type="character" w:customStyle="1" w:styleId="53">
    <w:name w:val="标题 1 字符"/>
    <w:link w:val="3"/>
    <w:autoRedefine/>
    <w:qFormat/>
    <w:uiPriority w:val="0"/>
    <w:rPr>
      <w:rFonts w:ascii="Times New Roman" w:hAnsi="Times New Roman" w:eastAsia="宋体" w:cs="Times New Roman"/>
      <w:b/>
      <w:bCs/>
      <w:kern w:val="44"/>
      <w:sz w:val="44"/>
      <w:szCs w:val="44"/>
    </w:rPr>
  </w:style>
  <w:style w:type="paragraph" w:customStyle="1" w:styleId="54">
    <w:name w:val="_Style 45"/>
    <w:autoRedefine/>
    <w:unhideWhenUsed/>
    <w:qFormat/>
    <w:uiPriority w:val="99"/>
    <w:rPr>
      <w:rFonts w:ascii="Times New Roman" w:hAnsi="Times New Roman" w:eastAsia="宋体" w:cs="Times New Roman"/>
      <w:kern w:val="2"/>
      <w:sz w:val="21"/>
      <w:szCs w:val="24"/>
      <w:lang w:val="en-US" w:eastAsia="zh-CN" w:bidi="ar-SA"/>
    </w:rPr>
  </w:style>
  <w:style w:type="table" w:customStyle="1" w:styleId="55">
    <w:name w:val="Table Normal"/>
    <w:autoRedefine/>
    <w:unhideWhenUsed/>
    <w:qFormat/>
    <w:uiPriority w:val="0"/>
    <w:rPr>
      <w:kern w:val="0"/>
    </w:rPr>
    <w:tblPr>
      <w:tblCellMar>
        <w:top w:w="0" w:type="dxa"/>
        <w:left w:w="0" w:type="dxa"/>
        <w:bottom w:w="0" w:type="dxa"/>
        <w:right w:w="0" w:type="dxa"/>
      </w:tblCellMar>
    </w:tblPr>
  </w:style>
  <w:style w:type="character" w:customStyle="1" w:styleId="56">
    <w:name w:val="批注文字 Char"/>
    <w:autoRedefine/>
    <w:qFormat/>
    <w:uiPriority w:val="0"/>
    <w:rPr>
      <w:rFonts w:ascii="Times New Roman" w:hAnsi="Times New Roman"/>
      <w:kern w:val="2"/>
      <w:sz w:val="21"/>
      <w:szCs w:val="24"/>
    </w:rPr>
  </w:style>
  <w:style w:type="character" w:customStyle="1" w:styleId="57">
    <w:name w:val="font31"/>
    <w:autoRedefine/>
    <w:qFormat/>
    <w:uiPriority w:val="0"/>
    <w:rPr>
      <w:rFonts w:hint="eastAsia" w:ascii="宋体" w:hAnsi="宋体" w:eastAsia="宋体" w:cs="宋体"/>
      <w:b/>
      <w:bCs/>
      <w:color w:val="000000"/>
      <w:sz w:val="22"/>
      <w:szCs w:val="22"/>
      <w:u w:val="none"/>
    </w:rPr>
  </w:style>
  <w:style w:type="paragraph" w:customStyle="1" w:styleId="58">
    <w:name w:val="样式1"/>
    <w:basedOn w:val="4"/>
    <w:next w:val="4"/>
    <w:link w:val="59"/>
    <w:autoRedefine/>
    <w:qFormat/>
    <w:uiPriority w:val="0"/>
    <w:pPr>
      <w:spacing w:before="0" w:after="0" w:line="596" w:lineRule="exact"/>
      <w:ind w:left="641"/>
    </w:pPr>
    <w:rPr>
      <w:rFonts w:ascii="黑体" w:hAnsi="黑体" w:eastAsia="黑体" w:cs="黑体"/>
      <w:b/>
      <w:bCs/>
      <w:sz w:val="32"/>
      <w:szCs w:val="32"/>
    </w:rPr>
  </w:style>
  <w:style w:type="character" w:customStyle="1" w:styleId="59">
    <w:name w:val="样式1 字符"/>
    <w:basedOn w:val="32"/>
    <w:link w:val="58"/>
    <w:autoRedefine/>
    <w:qFormat/>
    <w:uiPriority w:val="0"/>
    <w:rPr>
      <w:rFonts w:ascii="黑体" w:hAnsi="黑体" w:eastAsia="黑体" w:cs="黑体"/>
      <w:b/>
      <w:bCs/>
      <w:sz w:val="32"/>
      <w:szCs w:val="32"/>
    </w:rPr>
  </w:style>
  <w:style w:type="character" w:customStyle="1" w:styleId="60">
    <w:name w:val="标题 2 字符"/>
    <w:basedOn w:val="32"/>
    <w:link w:val="4"/>
    <w:qFormat/>
    <w:uiPriority w:val="0"/>
    <w:rPr>
      <w:rFonts w:ascii="Cambria" w:hAnsi="Cambria" w:eastAsia="宋体" w:cstheme="majorBidi"/>
      <w:sz w:val="21"/>
      <w:szCs w:val="24"/>
    </w:rPr>
  </w:style>
  <w:style w:type="paragraph" w:customStyle="1" w:styleId="61">
    <w:name w:val="TOC 标题2"/>
    <w:basedOn w:val="3"/>
    <w:next w:val="1"/>
    <w:autoRedefine/>
    <w:unhideWhenUsed/>
    <w:qFormat/>
    <w:uiPriority w:val="39"/>
    <w:pPr>
      <w:outlineLvl w:val="9"/>
    </w:pPr>
  </w:style>
  <w:style w:type="paragraph" w:customStyle="1" w:styleId="62">
    <w:name w:val="列出段落2"/>
    <w:basedOn w:val="1"/>
    <w:autoRedefine/>
    <w:qFormat/>
    <w:uiPriority w:val="34"/>
    <w:pPr>
      <w:ind w:firstLine="420" w:firstLineChars="200"/>
    </w:pPr>
  </w:style>
  <w:style w:type="character" w:customStyle="1" w:styleId="63">
    <w:name w:val="未处理的提及1"/>
    <w:basedOn w:val="32"/>
    <w:autoRedefine/>
    <w:unhideWhenUsed/>
    <w:qFormat/>
    <w:uiPriority w:val="99"/>
    <w:rPr>
      <w:color w:val="605E5C"/>
      <w:shd w:val="clear" w:color="auto" w:fill="E1DFDD"/>
    </w:rPr>
  </w:style>
  <w:style w:type="paragraph" w:customStyle="1" w:styleId="64">
    <w:name w:val="正文 A"/>
    <w:next w:val="1"/>
    <w:autoRedefine/>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65">
    <w:name w:val="Table Paragraph"/>
    <w:basedOn w:val="1"/>
    <w:autoRedefine/>
    <w:qFormat/>
    <w:uiPriority w:val="1"/>
    <w:rPr>
      <w:rFonts w:ascii="宋体" w:hAnsi="宋体" w:cs="宋体"/>
    </w:rPr>
  </w:style>
  <w:style w:type="paragraph" w:customStyle="1" w:styleId="66">
    <w:name w:val="pf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pf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68">
    <w:name w:val="cf01"/>
    <w:basedOn w:val="32"/>
    <w:autoRedefine/>
    <w:qFormat/>
    <w:uiPriority w:val="0"/>
    <w:rPr>
      <w:rFonts w:hint="eastAsia" w:ascii="Microsoft YaHei UI" w:hAnsi="Microsoft YaHei UI" w:eastAsia="Microsoft YaHei UI"/>
      <w:color w:val="FF0000"/>
      <w:sz w:val="18"/>
      <w:szCs w:val="18"/>
    </w:rPr>
  </w:style>
  <w:style w:type="character" w:customStyle="1" w:styleId="69">
    <w:name w:val="cf21"/>
    <w:basedOn w:val="32"/>
    <w:autoRedefine/>
    <w:qFormat/>
    <w:uiPriority w:val="0"/>
    <w:rPr>
      <w:rFonts w:hint="eastAsia" w:ascii="Microsoft YaHei UI" w:hAnsi="Microsoft YaHei UI" w:eastAsia="Microsoft YaHei UI"/>
      <w:b/>
      <w:bCs/>
      <w:color w:val="FF0000"/>
      <w:sz w:val="18"/>
      <w:szCs w:val="18"/>
    </w:rPr>
  </w:style>
  <w:style w:type="character" w:customStyle="1" w:styleId="70">
    <w:name w:val="cf31"/>
    <w:basedOn w:val="32"/>
    <w:autoRedefine/>
    <w:qFormat/>
    <w:uiPriority w:val="0"/>
    <w:rPr>
      <w:rFonts w:hint="eastAsia" w:ascii="Microsoft YaHei UI" w:hAnsi="Microsoft YaHei UI" w:eastAsia="Microsoft YaHei UI"/>
      <w:b/>
      <w:bCs/>
      <w:color w:val="FF0000"/>
      <w:sz w:val="18"/>
      <w:szCs w:val="18"/>
    </w:rPr>
  </w:style>
  <w:style w:type="character" w:customStyle="1" w:styleId="71">
    <w:name w:val="cf11"/>
    <w:basedOn w:val="32"/>
    <w:autoRedefine/>
    <w:qFormat/>
    <w:uiPriority w:val="0"/>
    <w:rPr>
      <w:rFonts w:hint="eastAsia" w:ascii="Microsoft YaHei UI" w:hAnsi="Microsoft YaHei UI" w:eastAsia="Microsoft YaHei UI"/>
      <w:color w:val="FF0000"/>
      <w:sz w:val="18"/>
      <w:szCs w:val="18"/>
      <w:u w:val="single"/>
    </w:rPr>
  </w:style>
  <w:style w:type="paragraph" w:customStyle="1" w:styleId="72">
    <w:name w:val="AnnotationText"/>
    <w:basedOn w:val="1"/>
    <w:autoRedefine/>
    <w:qFormat/>
    <w:uiPriority w:val="0"/>
    <w:pPr>
      <w:widowControl/>
      <w:jc w:val="left"/>
      <w:textAlignment w:val="baseline"/>
    </w:pPr>
    <w:rPr>
      <w:kern w:val="0"/>
    </w:rPr>
  </w:style>
  <w:style w:type="character" w:customStyle="1" w:styleId="73">
    <w:name w:val="text_jd9wg"/>
    <w:basedOn w:val="32"/>
    <w:autoRedefine/>
    <w:qFormat/>
    <w:uiPriority w:val="0"/>
  </w:style>
  <w:style w:type="character" w:customStyle="1" w:styleId="74">
    <w:name w:val="未处理的提及2"/>
    <w:basedOn w:val="32"/>
    <w:autoRedefine/>
    <w:semiHidden/>
    <w:unhideWhenUsed/>
    <w:qFormat/>
    <w:uiPriority w:val="99"/>
    <w:rPr>
      <w:color w:val="605E5C"/>
      <w:shd w:val="clear" w:color="auto" w:fill="E1DFDD"/>
    </w:rPr>
  </w:style>
  <w:style w:type="character" w:customStyle="1" w:styleId="75">
    <w:name w:val="标题 3 字符"/>
    <w:basedOn w:val="32"/>
    <w:link w:val="5"/>
    <w:qFormat/>
    <w:uiPriority w:val="0"/>
    <w:rPr>
      <w:rFonts w:ascii="Times New Roman" w:hAnsi="Times New Roman" w:eastAsia="宋体" w:cs="Times New Roman"/>
      <w:b/>
      <w:bCs/>
      <w:sz w:val="32"/>
      <w:szCs w:val="32"/>
    </w:rPr>
  </w:style>
  <w:style w:type="character" w:customStyle="1" w:styleId="76">
    <w:name w:val="标题 4 字符"/>
    <w:basedOn w:val="32"/>
    <w:link w:val="6"/>
    <w:autoRedefine/>
    <w:qFormat/>
    <w:uiPriority w:val="0"/>
    <w:rPr>
      <w:rFonts w:asciiTheme="majorHAnsi" w:hAnsiTheme="majorHAnsi" w:eastAsiaTheme="majorEastAsia" w:cstheme="majorBidi"/>
      <w:b/>
      <w:bCs/>
      <w:sz w:val="28"/>
      <w:szCs w:val="28"/>
    </w:rPr>
  </w:style>
  <w:style w:type="character" w:customStyle="1" w:styleId="77">
    <w:name w:val="标题 5 字符"/>
    <w:basedOn w:val="32"/>
    <w:link w:val="7"/>
    <w:autoRedefine/>
    <w:qFormat/>
    <w:uiPriority w:val="0"/>
    <w:rPr>
      <w:rFonts w:ascii="Times New Roman" w:hAnsi="Times New Roman" w:eastAsia="宋体" w:cs="Times New Roman"/>
      <w:b/>
      <w:bCs/>
      <w:sz w:val="28"/>
      <w:szCs w:val="28"/>
    </w:rPr>
  </w:style>
  <w:style w:type="character" w:customStyle="1" w:styleId="78">
    <w:name w:val="正文缩进 字符"/>
    <w:link w:val="8"/>
    <w:autoRedefine/>
    <w:qFormat/>
    <w:uiPriority w:val="0"/>
    <w:rPr>
      <w:rFonts w:ascii="Times New Roman" w:hAnsi="Times New Roman" w:eastAsia="宋体" w:cs="Times New Roman"/>
      <w:sz w:val="21"/>
    </w:rPr>
  </w:style>
  <w:style w:type="character" w:customStyle="1" w:styleId="79">
    <w:name w:val="标题 字符"/>
    <w:basedOn w:val="32"/>
    <w:link w:val="27"/>
    <w:qFormat/>
    <w:uiPriority w:val="0"/>
    <w:rPr>
      <w:rFonts w:ascii="Arial" w:hAnsi="Arial" w:eastAsia="隶书" w:cs="Times New Roman"/>
      <w:b/>
      <w:bCs/>
      <w:sz w:val="32"/>
      <w:szCs w:val="32"/>
    </w:rPr>
  </w:style>
  <w:style w:type="character" w:customStyle="1" w:styleId="80">
    <w:name w:val="正文文本 字符"/>
    <w:basedOn w:val="32"/>
    <w:link w:val="12"/>
    <w:qFormat/>
    <w:uiPriority w:val="0"/>
    <w:rPr>
      <w:rFonts w:ascii="Times New Roman" w:hAnsi="Times New Roman" w:eastAsia="宋体" w:cs="Times New Roman"/>
      <w:sz w:val="21"/>
      <w:szCs w:val="24"/>
    </w:rPr>
  </w:style>
  <w:style w:type="character" w:customStyle="1" w:styleId="81">
    <w:name w:val="正文文本缩进 字符"/>
    <w:link w:val="14"/>
    <w:autoRedefine/>
    <w:qFormat/>
    <w:uiPriority w:val="0"/>
    <w:rPr>
      <w:rFonts w:ascii="Times New Roman" w:hAnsi="Times New Roman" w:eastAsia="宋体" w:cs="Times New Roman"/>
      <w:sz w:val="21"/>
      <w:szCs w:val="24"/>
    </w:rPr>
  </w:style>
  <w:style w:type="character" w:customStyle="1" w:styleId="82">
    <w:name w:val="正文文本首行缩进 2 字符"/>
    <w:link w:val="29"/>
    <w:autoRedefine/>
    <w:qFormat/>
    <w:uiPriority w:val="0"/>
    <w:rPr>
      <w:rFonts w:ascii="Times New Roman" w:hAnsi="Times New Roman" w:eastAsia="宋体" w:cs="Times New Roman"/>
      <w:sz w:val="21"/>
      <w:szCs w:val="24"/>
    </w:rPr>
  </w:style>
  <w:style w:type="character" w:customStyle="1" w:styleId="83">
    <w:name w:val="正文文本 2 字符"/>
    <w:link w:val="24"/>
    <w:autoRedefine/>
    <w:qFormat/>
    <w:uiPriority w:val="0"/>
    <w:rPr>
      <w:rFonts w:ascii="Times New Roman" w:hAnsi="Times New Roman" w:eastAsia="宋体" w:cs="Times New Roman"/>
      <w:sz w:val="24"/>
      <w:szCs w:val="24"/>
    </w:rPr>
  </w:style>
  <w:style w:type="character" w:customStyle="1" w:styleId="84">
    <w:name w:val="正文文本 3 字符"/>
    <w:basedOn w:val="32"/>
    <w:link w:val="11"/>
    <w:qFormat/>
    <w:uiPriority w:val="0"/>
    <w:rPr>
      <w:rFonts w:ascii="Times New Roman" w:hAnsi="Times New Roman" w:eastAsia="宋体" w:cs="Times New Roman"/>
      <w:sz w:val="16"/>
      <w:szCs w:val="16"/>
    </w:rPr>
  </w:style>
  <w:style w:type="character" w:customStyle="1" w:styleId="85">
    <w:name w:val="HTML 预设格式 字符"/>
    <w:link w:val="25"/>
    <w:autoRedefine/>
    <w:qFormat/>
    <w:uiPriority w:val="99"/>
    <w:rPr>
      <w:rFonts w:ascii="Courier New" w:hAnsi="Courier New" w:eastAsia="宋体" w:cs="Times New Roman"/>
    </w:rPr>
  </w:style>
  <w:style w:type="paragraph" w:styleId="86">
    <w:name w:val="List Paragraph"/>
    <w:basedOn w:val="1"/>
    <w:autoRedefine/>
    <w:qFormat/>
    <w:uiPriority w:val="34"/>
    <w:pPr>
      <w:ind w:firstLine="420" w:firstLineChars="200"/>
    </w:pPr>
    <w:rPr>
      <w:rFonts w:ascii="Calibri" w:hAnsi="Calibri"/>
      <w:szCs w:val="22"/>
    </w:rPr>
  </w:style>
  <w:style w:type="character" w:customStyle="1" w:styleId="87">
    <w:name w:val="Unresolved Mention"/>
    <w:basedOn w:val="3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2026</Words>
  <Characters>2322</Characters>
  <Lines>16</Lines>
  <Paragraphs>4</Paragraphs>
  <TotalTime>0</TotalTime>
  <ScaleCrop>false</ScaleCrop>
  <LinksUpToDate>false</LinksUpToDate>
  <CharactersWithSpaces>2436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2024-07-05T09:56:00Z</dcterms:created>
  <dc:creator>周鱻亚</dc:creator>
  <cp:lastModifiedBy>中信招标兰工</cp:lastModifiedBy>
  <dcterms:modified xsi:type="dcterms:W3CDTF">2024-09-02T08:04:49Z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27F579263FB043119AF0E70349D235E6_12</vt:lpwstr>
  </property>
</Properties>
</file>